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6F47E" w14:textId="77777777" w:rsidR="005D36BC" w:rsidRPr="00D140B1" w:rsidRDefault="00246169" w:rsidP="002D7D2D">
      <w:pPr>
        <w:pStyle w:val="Nagwek"/>
        <w:rPr>
          <w:color w:val="auto"/>
        </w:rPr>
      </w:pPr>
      <w:r w:rsidRPr="00D140B1">
        <w:rPr>
          <w:color w:val="auto"/>
        </w:rPr>
        <w:t>SOPZ</w:t>
      </w:r>
    </w:p>
    <w:p w14:paraId="1DAE61DD" w14:textId="77777777" w:rsidR="005D36BC" w:rsidRPr="00D140B1" w:rsidRDefault="00246169" w:rsidP="002D7D2D">
      <w:pPr>
        <w:pStyle w:val="Urzd1"/>
        <w:rPr>
          <w:color w:val="auto"/>
        </w:rPr>
      </w:pPr>
      <w:r w:rsidRPr="00D140B1">
        <w:rPr>
          <w:color w:val="auto"/>
        </w:rPr>
        <w:t>Wymagania ogólne harmonogramu prac:</w:t>
      </w:r>
    </w:p>
    <w:p w14:paraId="45ED17D4" w14:textId="4009DBCC" w:rsidR="005D36BC" w:rsidRPr="00D140B1" w:rsidRDefault="00246169">
      <w:pPr>
        <w:pStyle w:val="LO-normal"/>
        <w:ind w:firstLine="708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Przed przystąpieniem do prac wdrożeniowych, Wykonawca opracuje i przedstawi Zamawiającemu </w:t>
      </w:r>
      <w:r w:rsidR="00076B31" w:rsidRPr="00D140B1">
        <w:rPr>
          <w:rFonts w:ascii="Times New Roman" w:hAnsi="Times New Roman" w:cs="Times New Roman"/>
          <w:sz w:val="24"/>
          <w:szCs w:val="24"/>
        </w:rPr>
        <w:t>Plan instalacji i konfiguracji oprogramowania</w:t>
      </w:r>
      <w:r w:rsidRPr="00D140B1">
        <w:rPr>
          <w:rFonts w:ascii="Times New Roman" w:hAnsi="Times New Roman" w:cs="Times New Roman"/>
          <w:sz w:val="24"/>
          <w:szCs w:val="24"/>
        </w:rPr>
        <w:t>. Dokument będzie obejmował:</w:t>
      </w:r>
    </w:p>
    <w:p w14:paraId="33B7F0DD" w14:textId="77777777" w:rsidR="005D36BC" w:rsidRPr="00D140B1" w:rsidRDefault="00246169">
      <w:pPr>
        <w:pStyle w:val="LO-normal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Etap I – realizowany w terminie do 14 dni kalendarzowych od daty zawarcia Umowy</w:t>
      </w:r>
    </w:p>
    <w:p w14:paraId="09C210D6" w14:textId="595D6910" w:rsidR="00EA1540" w:rsidRPr="00D140B1" w:rsidRDefault="00EA1540">
      <w:pPr>
        <w:pStyle w:val="LO-normal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harmonogram</w:t>
      </w:r>
      <w:r w:rsidR="00246169" w:rsidRPr="00D140B1">
        <w:rPr>
          <w:rFonts w:ascii="Times New Roman" w:hAnsi="Times New Roman" w:cs="Times New Roman"/>
          <w:sz w:val="24"/>
          <w:szCs w:val="24"/>
        </w:rPr>
        <w:t xml:space="preserve"> instalacji i konfiguracji</w:t>
      </w:r>
      <w:r w:rsidR="00337312" w:rsidRPr="00D140B1">
        <w:rPr>
          <w:rFonts w:ascii="Times New Roman" w:hAnsi="Times New Roman" w:cs="Times New Roman"/>
          <w:sz w:val="24"/>
          <w:szCs w:val="24"/>
        </w:rPr>
        <w:t xml:space="preserve"> sprzętu i</w:t>
      </w:r>
      <w:r w:rsidR="00246169" w:rsidRPr="00D140B1">
        <w:rPr>
          <w:rFonts w:ascii="Times New Roman" w:hAnsi="Times New Roman" w:cs="Times New Roman"/>
          <w:sz w:val="24"/>
          <w:szCs w:val="24"/>
        </w:rPr>
        <w:t xml:space="preserve"> oprogramowania. </w:t>
      </w:r>
    </w:p>
    <w:p w14:paraId="32A027C0" w14:textId="17EE7203" w:rsidR="005D36BC" w:rsidRPr="00D140B1" w:rsidRDefault="00246169">
      <w:pPr>
        <w:pStyle w:val="LO-normal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podsumowanie istotnych parametrów konfiguracyjnych oprogramowania, które będ</w:t>
      </w:r>
      <w:r w:rsidR="00D92EF7" w:rsidRPr="00D140B1">
        <w:rPr>
          <w:rFonts w:ascii="Times New Roman" w:hAnsi="Times New Roman" w:cs="Times New Roman"/>
          <w:sz w:val="24"/>
          <w:szCs w:val="24"/>
        </w:rPr>
        <w:t>zie</w:t>
      </w:r>
      <w:r w:rsidRPr="00D140B1">
        <w:rPr>
          <w:rFonts w:ascii="Times New Roman" w:hAnsi="Times New Roman" w:cs="Times New Roman"/>
          <w:sz w:val="24"/>
          <w:szCs w:val="24"/>
        </w:rPr>
        <w:t xml:space="preserve"> zastosowane przez Wykonawcę. </w:t>
      </w:r>
    </w:p>
    <w:p w14:paraId="4521C5F2" w14:textId="239438C8" w:rsidR="005D36BC" w:rsidRPr="00D140B1" w:rsidRDefault="00246169" w:rsidP="00341163">
      <w:pPr>
        <w:pStyle w:val="LO-normal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Skład Zespołu projektowego Wykonawcy wraz z danymi kontaktowymi oraz z przypisaniem odpowiedzialności za zadania lub grupy zadań z Harmonogramu prac</w:t>
      </w:r>
      <w:r w:rsidR="00D4686D" w:rsidRPr="00D140B1">
        <w:rPr>
          <w:rFonts w:ascii="Times New Roman" w:hAnsi="Times New Roman" w:cs="Times New Roman"/>
          <w:sz w:val="24"/>
          <w:szCs w:val="24"/>
        </w:rPr>
        <w:t xml:space="preserve">. Wykonawca </w:t>
      </w:r>
      <w:r w:rsidR="00E26E4E" w:rsidRPr="00D140B1">
        <w:rPr>
          <w:rFonts w:ascii="Times New Roman" w:hAnsi="Times New Roman" w:cs="Times New Roman"/>
          <w:sz w:val="24"/>
          <w:szCs w:val="24"/>
        </w:rPr>
        <w:t>powoła</w:t>
      </w:r>
      <w:r w:rsidR="00341163" w:rsidRPr="00D140B1">
        <w:rPr>
          <w:rFonts w:ascii="Times New Roman" w:hAnsi="Times New Roman" w:cs="Times New Roman"/>
          <w:sz w:val="24"/>
          <w:szCs w:val="24"/>
        </w:rPr>
        <w:t xml:space="preserve"> i utrzyma przez cały okres trwania Umowy Zespołu projektowego obejmującego co najmniej</w:t>
      </w:r>
      <w:r w:rsidR="00D4686D" w:rsidRPr="00D140B1">
        <w:rPr>
          <w:rFonts w:ascii="Times New Roman" w:hAnsi="Times New Roman" w:cs="Times New Roman"/>
          <w:sz w:val="24"/>
          <w:szCs w:val="24"/>
        </w:rPr>
        <w:t xml:space="preserve"> kierownika projektu oraz specjalistę ds. wdrożeń</w:t>
      </w:r>
      <w:r w:rsidR="00341163" w:rsidRPr="00D140B1">
        <w:rPr>
          <w:rFonts w:ascii="Times New Roman" w:hAnsi="Times New Roman" w:cs="Times New Roman"/>
          <w:sz w:val="24"/>
          <w:szCs w:val="24"/>
        </w:rPr>
        <w:t xml:space="preserve">. Wykonawca zapewni stałą gotowość zasobów ludzkich po stronie Zamawiającego do współdziałania zgodnie z harmonogramem instalacji i konfiguracji sprzętu i oprogramowania w zakresie potrzebnym do prawidłowej i terminowej realizacji przedmiotu Umowy. W przypadku absencji osoby wchodzącej w skład </w:t>
      </w:r>
      <w:r w:rsidR="00017380" w:rsidRPr="00D140B1">
        <w:rPr>
          <w:rFonts w:ascii="Times New Roman" w:hAnsi="Times New Roman" w:cs="Times New Roman"/>
          <w:sz w:val="24"/>
          <w:szCs w:val="24"/>
        </w:rPr>
        <w:t xml:space="preserve">Zespołu projektowego Wykonawca wskaże zastępcę w ciągu maksymalnie 14 dni. </w:t>
      </w:r>
    </w:p>
    <w:p w14:paraId="3BB39C8C" w14:textId="4D548FDF" w:rsidR="005D36BC" w:rsidRPr="00D140B1" w:rsidRDefault="005D36BC" w:rsidP="00337312">
      <w:pPr>
        <w:pStyle w:val="LO-normal"/>
        <w:ind w:left="720"/>
        <w:rPr>
          <w:rFonts w:ascii="Times New Roman" w:hAnsi="Times New Roman" w:cs="Times New Roman"/>
          <w:sz w:val="24"/>
          <w:szCs w:val="24"/>
        </w:rPr>
      </w:pPr>
    </w:p>
    <w:p w14:paraId="74897335" w14:textId="263C95BF" w:rsidR="005D36BC" w:rsidRPr="00D140B1" w:rsidRDefault="00246169">
      <w:pPr>
        <w:pStyle w:val="LO-normal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Etap II – realizowany w terminie do </w:t>
      </w:r>
      <w:r w:rsidR="006036C4" w:rsidRPr="00D140B1">
        <w:rPr>
          <w:rFonts w:ascii="Times New Roman" w:hAnsi="Times New Roman" w:cs="Times New Roman"/>
          <w:sz w:val="24"/>
          <w:szCs w:val="24"/>
        </w:rPr>
        <w:t>240</w:t>
      </w:r>
      <w:r w:rsidRPr="00D140B1">
        <w:rPr>
          <w:rFonts w:ascii="Times New Roman" w:hAnsi="Times New Roman" w:cs="Times New Roman"/>
          <w:sz w:val="24"/>
          <w:szCs w:val="24"/>
        </w:rPr>
        <w:t xml:space="preserve"> dni jednak nie później niż do dnia </w:t>
      </w:r>
      <w:r w:rsidR="002357C9" w:rsidRPr="00D140B1">
        <w:rPr>
          <w:rFonts w:ascii="Times New Roman" w:hAnsi="Times New Roman" w:cs="Times New Roman"/>
          <w:sz w:val="24"/>
          <w:szCs w:val="24"/>
        </w:rPr>
        <w:t>3</w:t>
      </w:r>
      <w:r w:rsidR="006036C4" w:rsidRPr="00D140B1">
        <w:rPr>
          <w:rFonts w:ascii="Times New Roman" w:hAnsi="Times New Roman" w:cs="Times New Roman"/>
          <w:sz w:val="24"/>
          <w:szCs w:val="24"/>
        </w:rPr>
        <w:t>1</w:t>
      </w:r>
      <w:r w:rsidR="002357C9" w:rsidRPr="00D140B1">
        <w:rPr>
          <w:rFonts w:ascii="Times New Roman" w:hAnsi="Times New Roman" w:cs="Times New Roman"/>
          <w:sz w:val="24"/>
          <w:szCs w:val="24"/>
        </w:rPr>
        <w:t>-</w:t>
      </w:r>
      <w:r w:rsidR="006036C4" w:rsidRPr="00D140B1">
        <w:rPr>
          <w:rFonts w:ascii="Times New Roman" w:hAnsi="Times New Roman" w:cs="Times New Roman"/>
          <w:sz w:val="24"/>
          <w:szCs w:val="24"/>
        </w:rPr>
        <w:t>08</w:t>
      </w:r>
      <w:r w:rsidR="002357C9" w:rsidRPr="00D140B1">
        <w:rPr>
          <w:rFonts w:ascii="Times New Roman" w:hAnsi="Times New Roman" w:cs="Times New Roman"/>
          <w:sz w:val="24"/>
          <w:szCs w:val="24"/>
        </w:rPr>
        <w:t>-202</w:t>
      </w:r>
      <w:r w:rsidR="006036C4" w:rsidRPr="00D140B1">
        <w:rPr>
          <w:rFonts w:ascii="Times New Roman" w:hAnsi="Times New Roman" w:cs="Times New Roman"/>
          <w:sz w:val="24"/>
          <w:szCs w:val="24"/>
        </w:rPr>
        <w:t>6</w:t>
      </w:r>
    </w:p>
    <w:p w14:paraId="5815BBFA" w14:textId="489DC447" w:rsidR="005D36BC" w:rsidRPr="00D140B1" w:rsidRDefault="00D92EF7">
      <w:pPr>
        <w:pStyle w:val="LO-normal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I</w:t>
      </w:r>
      <w:r w:rsidR="00246169" w:rsidRPr="00D140B1">
        <w:rPr>
          <w:rFonts w:ascii="Times New Roman" w:hAnsi="Times New Roman" w:cs="Times New Roman"/>
          <w:sz w:val="24"/>
          <w:szCs w:val="24"/>
        </w:rPr>
        <w:t xml:space="preserve">nstalacja </w:t>
      </w:r>
      <w:r w:rsidRPr="00D140B1">
        <w:rPr>
          <w:rFonts w:ascii="Times New Roman" w:hAnsi="Times New Roman" w:cs="Times New Roman"/>
          <w:sz w:val="24"/>
          <w:szCs w:val="24"/>
        </w:rPr>
        <w:t xml:space="preserve">dostarczonego </w:t>
      </w:r>
      <w:r w:rsidR="00337312" w:rsidRPr="00D140B1">
        <w:rPr>
          <w:rFonts w:ascii="Times New Roman" w:hAnsi="Times New Roman" w:cs="Times New Roman"/>
          <w:sz w:val="24"/>
          <w:szCs w:val="24"/>
        </w:rPr>
        <w:t xml:space="preserve">sprzętu i </w:t>
      </w:r>
      <w:r w:rsidRPr="00D140B1">
        <w:rPr>
          <w:rFonts w:ascii="Times New Roman" w:hAnsi="Times New Roman" w:cs="Times New Roman"/>
          <w:sz w:val="24"/>
          <w:szCs w:val="24"/>
        </w:rPr>
        <w:t>oprogramowania</w:t>
      </w:r>
    </w:p>
    <w:p w14:paraId="54D94C3F" w14:textId="1C3B2D11" w:rsidR="005D36BC" w:rsidRPr="00D140B1" w:rsidRDefault="00246169">
      <w:pPr>
        <w:pStyle w:val="LO-normal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Konfiguracja, parametryzacja oraz wdrożenie pełnej funkcjonalności </w:t>
      </w:r>
      <w:r w:rsidR="00337312" w:rsidRPr="00D140B1">
        <w:rPr>
          <w:rFonts w:ascii="Times New Roman" w:hAnsi="Times New Roman" w:cs="Times New Roman"/>
          <w:sz w:val="24"/>
          <w:szCs w:val="24"/>
        </w:rPr>
        <w:t xml:space="preserve">sprzętu i </w:t>
      </w:r>
      <w:r w:rsidRPr="00D140B1">
        <w:rPr>
          <w:rFonts w:ascii="Times New Roman" w:hAnsi="Times New Roman" w:cs="Times New Roman"/>
          <w:sz w:val="24"/>
          <w:szCs w:val="24"/>
        </w:rPr>
        <w:t>oprogramowania</w:t>
      </w:r>
      <w:r w:rsidR="00587FA0" w:rsidRPr="00D140B1">
        <w:rPr>
          <w:rFonts w:ascii="Times New Roman" w:hAnsi="Times New Roman" w:cs="Times New Roman"/>
          <w:sz w:val="24"/>
          <w:szCs w:val="24"/>
        </w:rPr>
        <w:t xml:space="preserve"> systemowego i dziedzinowego</w:t>
      </w:r>
      <w:r w:rsidRPr="00D140B1">
        <w:rPr>
          <w:rFonts w:ascii="Times New Roman" w:hAnsi="Times New Roman" w:cs="Times New Roman"/>
          <w:sz w:val="24"/>
          <w:szCs w:val="24"/>
        </w:rPr>
        <w:t xml:space="preserve"> przewidziane</w:t>
      </w:r>
      <w:r w:rsidR="00D92EF7" w:rsidRPr="00D140B1">
        <w:rPr>
          <w:rFonts w:ascii="Times New Roman" w:hAnsi="Times New Roman" w:cs="Times New Roman"/>
          <w:sz w:val="24"/>
          <w:szCs w:val="24"/>
        </w:rPr>
        <w:t>go</w:t>
      </w:r>
      <w:r w:rsidRPr="00D140B1">
        <w:rPr>
          <w:rFonts w:ascii="Times New Roman" w:hAnsi="Times New Roman" w:cs="Times New Roman"/>
          <w:sz w:val="24"/>
          <w:szCs w:val="24"/>
        </w:rPr>
        <w:t xml:space="preserve"> w Etapie I zgodnie z dyspozycjami Zamawiającego ujętymi w SOPZ</w:t>
      </w:r>
    </w:p>
    <w:p w14:paraId="468723F7" w14:textId="4E8B7653" w:rsidR="005D36BC" w:rsidRPr="00D140B1" w:rsidRDefault="00246169">
      <w:pPr>
        <w:pStyle w:val="LO-normal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Szkolenie personelu z obsługi systemu</w:t>
      </w:r>
      <w:r w:rsidR="001737A6" w:rsidRPr="00D140B1">
        <w:rPr>
          <w:rFonts w:ascii="Times New Roman" w:hAnsi="Times New Roman" w:cs="Times New Roman"/>
          <w:sz w:val="24"/>
          <w:szCs w:val="24"/>
        </w:rPr>
        <w:t xml:space="preserve"> w siedzibie Zamawiającego dla 30 osób. </w:t>
      </w:r>
      <w:r w:rsidR="00587FA0" w:rsidRPr="00D140B1">
        <w:rPr>
          <w:rFonts w:ascii="Times New Roman" w:hAnsi="Times New Roman" w:cs="Times New Roman"/>
          <w:sz w:val="24"/>
          <w:szCs w:val="24"/>
        </w:rPr>
        <w:t>Czas szkolenia:</w:t>
      </w:r>
      <w:r w:rsidR="009A7287" w:rsidRPr="00D140B1">
        <w:rPr>
          <w:rFonts w:ascii="Times New Roman" w:hAnsi="Times New Roman" w:cs="Times New Roman"/>
          <w:sz w:val="24"/>
          <w:szCs w:val="24"/>
        </w:rPr>
        <w:t xml:space="preserve"> co najmniej 48h</w:t>
      </w:r>
    </w:p>
    <w:p w14:paraId="57471F73" w14:textId="595CD923" w:rsidR="009A7287" w:rsidRPr="00D140B1" w:rsidRDefault="009A7287" w:rsidP="009A7287">
      <w:pPr>
        <w:pStyle w:val="LO-normal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Szczegółowy Harmonogram reali</w:t>
      </w:r>
      <w:r w:rsidR="00CD00D6" w:rsidRPr="00D140B1">
        <w:rPr>
          <w:rFonts w:ascii="Times New Roman" w:hAnsi="Times New Roman" w:cs="Times New Roman"/>
          <w:sz w:val="24"/>
          <w:szCs w:val="24"/>
        </w:rPr>
        <w:t>zacji szkoleń</w:t>
      </w:r>
      <w:r w:rsidR="00261929" w:rsidRPr="00D140B1">
        <w:rPr>
          <w:rFonts w:ascii="Times New Roman" w:hAnsi="Times New Roman" w:cs="Times New Roman"/>
          <w:sz w:val="24"/>
          <w:szCs w:val="24"/>
        </w:rPr>
        <w:t xml:space="preserve"> zawierający terminy i podział na grupy</w:t>
      </w:r>
      <w:r w:rsidR="00CD00D6" w:rsidRPr="00D140B1">
        <w:rPr>
          <w:rFonts w:ascii="Times New Roman" w:hAnsi="Times New Roman" w:cs="Times New Roman"/>
          <w:sz w:val="24"/>
          <w:szCs w:val="24"/>
        </w:rPr>
        <w:t xml:space="preserve"> zostanie uzgodniony po podpisaniu Umowy</w:t>
      </w:r>
      <w:r w:rsidR="006817EB" w:rsidRPr="00D140B1">
        <w:rPr>
          <w:rFonts w:ascii="Times New Roman" w:hAnsi="Times New Roman" w:cs="Times New Roman"/>
          <w:sz w:val="24"/>
          <w:szCs w:val="24"/>
        </w:rPr>
        <w:t xml:space="preserve">. </w:t>
      </w:r>
      <w:r w:rsidR="00261929" w:rsidRPr="00D140B1">
        <w:rPr>
          <w:rFonts w:ascii="Times New Roman" w:hAnsi="Times New Roman" w:cs="Times New Roman"/>
          <w:sz w:val="24"/>
          <w:szCs w:val="24"/>
        </w:rPr>
        <w:t xml:space="preserve">Zamawiający zastrzega sobie prawo do zmiany uzgodnionego terminu szkolenia. </w:t>
      </w:r>
    </w:p>
    <w:p w14:paraId="497B9CAA" w14:textId="18D866E9" w:rsidR="005D36BC" w:rsidRPr="00D140B1" w:rsidRDefault="00246169" w:rsidP="00395B9A">
      <w:pPr>
        <w:pStyle w:val="LO-normal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Opraco</w:t>
      </w:r>
      <w:r w:rsidR="00D4686D" w:rsidRPr="00D140B1">
        <w:rPr>
          <w:rFonts w:ascii="Times New Roman" w:hAnsi="Times New Roman" w:cs="Times New Roman"/>
          <w:sz w:val="24"/>
          <w:szCs w:val="24"/>
        </w:rPr>
        <w:t>wanie dokumentacji powdrożeniowej</w:t>
      </w:r>
      <w:r w:rsidR="0015265B" w:rsidRPr="00D140B1">
        <w:rPr>
          <w:rFonts w:ascii="Times New Roman" w:hAnsi="Times New Roman" w:cs="Times New Roman"/>
          <w:sz w:val="24"/>
          <w:szCs w:val="24"/>
        </w:rPr>
        <w:t xml:space="preserve"> w wersji drukowanej w 3 egzemplarzach oraz w wersji elektronicznej. </w:t>
      </w:r>
    </w:p>
    <w:p w14:paraId="2635FFC0" w14:textId="77777777" w:rsidR="005D36BC" w:rsidRPr="00D140B1" w:rsidRDefault="005D36BC">
      <w:pPr>
        <w:pStyle w:val="LO-normal"/>
        <w:rPr>
          <w:rFonts w:ascii="Times New Roman" w:hAnsi="Times New Roman" w:cs="Times New Roman"/>
          <w:sz w:val="24"/>
          <w:szCs w:val="24"/>
        </w:rPr>
      </w:pPr>
    </w:p>
    <w:p w14:paraId="00A12200" w14:textId="4F6F79BF" w:rsidR="005D36BC" w:rsidRPr="00D140B1" w:rsidRDefault="00246169" w:rsidP="006B03DB">
      <w:pPr>
        <w:pStyle w:val="Urzd1"/>
        <w:rPr>
          <w:color w:val="auto"/>
        </w:rPr>
      </w:pPr>
      <w:r w:rsidRPr="00D140B1">
        <w:rPr>
          <w:color w:val="auto"/>
        </w:rPr>
        <w:t>Wymagania ogólne dla</w:t>
      </w:r>
      <w:r w:rsidR="00337312" w:rsidRPr="00D140B1">
        <w:rPr>
          <w:color w:val="auto"/>
        </w:rPr>
        <w:t xml:space="preserve"> urządzeń i </w:t>
      </w:r>
      <w:r w:rsidR="00863630" w:rsidRPr="00D140B1">
        <w:rPr>
          <w:color w:val="auto"/>
        </w:rPr>
        <w:t>oprogramowania</w:t>
      </w:r>
    </w:p>
    <w:p w14:paraId="40A204C9" w14:textId="330A33EA" w:rsidR="005D36BC" w:rsidRPr="00D140B1" w:rsidRDefault="00246169">
      <w:pPr>
        <w:pStyle w:val="LO-normal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całość </w:t>
      </w:r>
      <w:r w:rsidR="00337312" w:rsidRPr="00D140B1">
        <w:rPr>
          <w:rFonts w:ascii="Times New Roman" w:hAnsi="Times New Roman" w:cs="Times New Roman"/>
          <w:sz w:val="24"/>
          <w:szCs w:val="24"/>
        </w:rPr>
        <w:t xml:space="preserve">sprzętu </w:t>
      </w:r>
      <w:r w:rsidRPr="00D140B1">
        <w:rPr>
          <w:rFonts w:ascii="Times New Roman" w:hAnsi="Times New Roman" w:cs="Times New Roman"/>
          <w:sz w:val="24"/>
          <w:szCs w:val="24"/>
        </w:rPr>
        <w:t>oprogramowania musi pochodzić z autoryzowanego kanału sprzedaży producentów na rynek polski;</w:t>
      </w:r>
    </w:p>
    <w:p w14:paraId="61720ACF" w14:textId="0988F61A" w:rsidR="00337312" w:rsidRPr="00D140B1" w:rsidRDefault="00337312" w:rsidP="00BC226B">
      <w:pPr>
        <w:pStyle w:val="LO-normal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całość sprzętu musi być nowa, nie używana we wcześniejszych projektach</w:t>
      </w:r>
      <w:r w:rsidR="00CB1158" w:rsidRPr="00D140B1">
        <w:rPr>
          <w:rFonts w:ascii="Times New Roman" w:hAnsi="Times New Roman" w:cs="Times New Roman"/>
          <w:sz w:val="24"/>
          <w:szCs w:val="24"/>
        </w:rPr>
        <w:t>, wyprodukowana nie wcześniej niż</w:t>
      </w:r>
      <w:r w:rsidR="005D4461" w:rsidRPr="00D140B1">
        <w:rPr>
          <w:rFonts w:ascii="Times New Roman" w:hAnsi="Times New Roman" w:cs="Times New Roman"/>
          <w:sz w:val="24"/>
          <w:szCs w:val="24"/>
        </w:rPr>
        <w:t xml:space="preserve"> 6 miesięcy od momentu dostawy</w:t>
      </w:r>
      <w:r w:rsidR="00BC226B" w:rsidRPr="00D140B1">
        <w:rPr>
          <w:rFonts w:ascii="Times New Roman" w:hAnsi="Times New Roman" w:cs="Times New Roman"/>
          <w:sz w:val="24"/>
          <w:szCs w:val="24"/>
        </w:rPr>
        <w:t>, kompletnego, zdatnego do użytku, wolnego od wad fizycznych i prawnych oraz dopuszczonego do obrotu i używania na terytorium Rzeczypospolitej Polskiej sprzętu</w:t>
      </w:r>
    </w:p>
    <w:p w14:paraId="613C4D65" w14:textId="5541972F" w:rsidR="00337312" w:rsidRPr="00D140B1" w:rsidRDefault="00337312" w:rsidP="00337312">
      <w:pPr>
        <w:pStyle w:val="LO-normal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całość sprzętu musi być objęta gwarancją opartą o świadczenia gwarancyjne producenta sprzętu, niezależnie od statusu partnerskiego Wykonawcy prz</w:t>
      </w:r>
      <w:r w:rsidR="005E258D" w:rsidRPr="00D140B1">
        <w:rPr>
          <w:rFonts w:ascii="Times New Roman" w:hAnsi="Times New Roman" w:cs="Times New Roman"/>
          <w:sz w:val="24"/>
          <w:szCs w:val="24"/>
        </w:rPr>
        <w:t xml:space="preserve">ez okres </w:t>
      </w:r>
      <w:r w:rsidR="00CB1158" w:rsidRPr="00D140B1">
        <w:rPr>
          <w:rFonts w:ascii="Times New Roman" w:hAnsi="Times New Roman" w:cs="Times New Roman"/>
          <w:sz w:val="24"/>
          <w:szCs w:val="24"/>
        </w:rPr>
        <w:t xml:space="preserve">minimum </w:t>
      </w:r>
      <w:r w:rsidR="005E258D" w:rsidRPr="00D140B1">
        <w:rPr>
          <w:rFonts w:ascii="Times New Roman" w:hAnsi="Times New Roman" w:cs="Times New Roman"/>
          <w:sz w:val="24"/>
          <w:szCs w:val="24"/>
        </w:rPr>
        <w:t>24</w:t>
      </w:r>
      <w:r w:rsidRPr="00D140B1">
        <w:rPr>
          <w:rFonts w:ascii="Times New Roman" w:hAnsi="Times New Roman" w:cs="Times New Roman"/>
          <w:sz w:val="24"/>
          <w:szCs w:val="24"/>
        </w:rPr>
        <w:t xml:space="preserve"> miesięcy od daty podpisania protokołu odbioru (chyba, że zapisy szczegółowe stanowią inaczej);</w:t>
      </w:r>
    </w:p>
    <w:p w14:paraId="0A9043AE" w14:textId="77777777" w:rsidR="005D36BC" w:rsidRPr="00D140B1" w:rsidRDefault="00246169">
      <w:pPr>
        <w:pStyle w:val="LO-normal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lastRenderedPageBreak/>
        <w:t>Jeśli nie zaznaczono inaczej, wszelkie zapisy konfiguracji „wymagań minimalnych” oraz „co najmniej” należy traktować, jako parametry i wymagania minimalne.</w:t>
      </w:r>
    </w:p>
    <w:p w14:paraId="5B8117C4" w14:textId="3538CD43" w:rsidR="005D36BC" w:rsidRPr="00D140B1" w:rsidRDefault="00246169">
      <w:pPr>
        <w:pStyle w:val="LO-normal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Całość dostarczonego</w:t>
      </w:r>
      <w:r w:rsidR="00337312" w:rsidRPr="00D140B1">
        <w:rPr>
          <w:rFonts w:ascii="Times New Roman" w:hAnsi="Times New Roman" w:cs="Times New Roman"/>
          <w:sz w:val="24"/>
          <w:szCs w:val="24"/>
        </w:rPr>
        <w:t xml:space="preserve"> sprzętu i</w:t>
      </w:r>
      <w:r w:rsidRPr="00D140B1">
        <w:rPr>
          <w:rFonts w:ascii="Times New Roman" w:hAnsi="Times New Roman" w:cs="Times New Roman"/>
          <w:sz w:val="24"/>
          <w:szCs w:val="24"/>
        </w:rPr>
        <w:t xml:space="preserve"> oprogramowania musi zapewniać pełną kompatybilność, oraz jak najlepsze dopasowanie rozwiązań technicznych mających wpływ na pełną interoperacyjność gwarantującą bezkolizyjną integrację zamawianych komponentów na poziomie funkcjonalnym z istniejącą infrastrukturą Zamawiającego.</w:t>
      </w:r>
    </w:p>
    <w:p w14:paraId="0279A4D5" w14:textId="77777777" w:rsidR="005D36BC" w:rsidRPr="00D140B1" w:rsidRDefault="00246169">
      <w:pPr>
        <w:pStyle w:val="LO-normal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Parametry techniczne i pełna specyfikacja oferowanych urządzeń musi być dostępna w sieci Internet, umożliwiając weryfikację przez Zamawiającego zgodności oferowanych urządzeń z wymaganiami OPZ</w:t>
      </w:r>
    </w:p>
    <w:p w14:paraId="2477E1DA" w14:textId="26419927" w:rsidR="00D4171B" w:rsidRPr="00D140B1" w:rsidRDefault="00D4171B">
      <w:pPr>
        <w:pStyle w:val="LO-normal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40B1">
        <w:rPr>
          <w:rFonts w:ascii="Times New Roman" w:hAnsi="Times New Roman" w:cs="Times New Roman"/>
          <w:b/>
          <w:sz w:val="24"/>
          <w:szCs w:val="24"/>
        </w:rPr>
        <w:t>Wdrożenie należy wykonać z uwzględnieniem Analizy przedwdrożeniowej wykonanej na zlecenie Zamawiającego. Ze względ</w:t>
      </w:r>
      <w:r w:rsidR="0015265B" w:rsidRPr="00D140B1">
        <w:rPr>
          <w:rFonts w:ascii="Times New Roman" w:hAnsi="Times New Roman" w:cs="Times New Roman"/>
          <w:b/>
          <w:sz w:val="24"/>
          <w:szCs w:val="24"/>
        </w:rPr>
        <w:t>ów bezpieczeństwa IT pod kątem danych zawartych</w:t>
      </w:r>
      <w:r w:rsidRPr="00D140B1">
        <w:rPr>
          <w:rFonts w:ascii="Times New Roman" w:hAnsi="Times New Roman" w:cs="Times New Roman"/>
          <w:b/>
          <w:sz w:val="24"/>
          <w:szCs w:val="24"/>
        </w:rPr>
        <w:t xml:space="preserve"> w analizie przedwdrożeniowej, dokument jest dostępny do wglądu w siedzibie zamawiającego</w:t>
      </w:r>
      <w:r w:rsidR="005D4461" w:rsidRPr="00D140B1">
        <w:rPr>
          <w:rFonts w:ascii="Times New Roman" w:hAnsi="Times New Roman" w:cs="Times New Roman"/>
          <w:b/>
          <w:sz w:val="24"/>
          <w:szCs w:val="24"/>
        </w:rPr>
        <w:t>.</w:t>
      </w:r>
      <w:r w:rsidRPr="00D140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679006" w14:textId="09391311" w:rsidR="005D36BC" w:rsidRPr="00D140B1" w:rsidRDefault="00246169" w:rsidP="006B03DB">
      <w:pPr>
        <w:pStyle w:val="Urzd1"/>
        <w:rPr>
          <w:color w:val="auto"/>
        </w:rPr>
      </w:pPr>
      <w:r w:rsidRPr="00D140B1">
        <w:rPr>
          <w:color w:val="auto"/>
        </w:rPr>
        <w:t>Warunki gwarancji i wsparcia technicznego dla oprogramowania</w:t>
      </w:r>
      <w:r w:rsidR="00C224B2" w:rsidRPr="00D140B1">
        <w:rPr>
          <w:color w:val="auto"/>
        </w:rPr>
        <w:t xml:space="preserve"> i urządzeń</w:t>
      </w:r>
    </w:p>
    <w:p w14:paraId="4A0CFC3D" w14:textId="2C2DD41D" w:rsidR="005D36BC" w:rsidRPr="00D140B1" w:rsidRDefault="00246169">
      <w:pPr>
        <w:pStyle w:val="LO-normal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o ile wymagania szczegółowe nie spe</w:t>
      </w:r>
      <w:r w:rsidR="00FF754E" w:rsidRPr="00D140B1">
        <w:rPr>
          <w:rFonts w:ascii="Times New Roman" w:hAnsi="Times New Roman" w:cs="Times New Roman"/>
          <w:sz w:val="24"/>
          <w:szCs w:val="24"/>
        </w:rPr>
        <w:t>cyfikują inaczej, na dostarczane</w:t>
      </w:r>
      <w:r w:rsidRPr="00D140B1">
        <w:rPr>
          <w:rFonts w:ascii="Times New Roman" w:hAnsi="Times New Roman" w:cs="Times New Roman"/>
          <w:sz w:val="24"/>
          <w:szCs w:val="24"/>
        </w:rPr>
        <w:t xml:space="preserve"> </w:t>
      </w:r>
      <w:r w:rsidR="00FF754E" w:rsidRPr="00D140B1">
        <w:rPr>
          <w:rFonts w:ascii="Times New Roman" w:hAnsi="Times New Roman" w:cs="Times New Roman"/>
          <w:sz w:val="24"/>
          <w:szCs w:val="24"/>
        </w:rPr>
        <w:t>oprogramowanie</w:t>
      </w:r>
      <w:r w:rsidR="001F78FC" w:rsidRPr="00D140B1">
        <w:rPr>
          <w:rFonts w:ascii="Times New Roman" w:hAnsi="Times New Roman" w:cs="Times New Roman"/>
          <w:sz w:val="24"/>
          <w:szCs w:val="24"/>
        </w:rPr>
        <w:t xml:space="preserve"> musi </w:t>
      </w:r>
      <w:r w:rsidR="0066208A" w:rsidRPr="00D140B1">
        <w:rPr>
          <w:rFonts w:ascii="Times New Roman" w:hAnsi="Times New Roman" w:cs="Times New Roman"/>
          <w:sz w:val="24"/>
          <w:szCs w:val="24"/>
        </w:rPr>
        <w:t>zostać</w:t>
      </w:r>
      <w:r w:rsidR="001F78FC" w:rsidRPr="00D140B1">
        <w:rPr>
          <w:rFonts w:ascii="Times New Roman" w:hAnsi="Times New Roman" w:cs="Times New Roman"/>
          <w:sz w:val="24"/>
          <w:szCs w:val="24"/>
        </w:rPr>
        <w:t xml:space="preserve"> udzielona min</w:t>
      </w:r>
      <w:r w:rsidR="00D10591" w:rsidRPr="00D140B1">
        <w:rPr>
          <w:rFonts w:ascii="Times New Roman" w:hAnsi="Times New Roman" w:cs="Times New Roman"/>
          <w:sz w:val="24"/>
          <w:szCs w:val="24"/>
        </w:rPr>
        <w:t xml:space="preserve"> roczna</w:t>
      </w:r>
      <w:r w:rsidR="00FF754E" w:rsidRPr="00D140B1">
        <w:rPr>
          <w:rFonts w:ascii="Times New Roman" w:hAnsi="Times New Roman" w:cs="Times New Roman"/>
          <w:sz w:val="24"/>
          <w:szCs w:val="24"/>
        </w:rPr>
        <w:t xml:space="preserve"> gwarancja</w:t>
      </w:r>
      <w:r w:rsidR="0066208A" w:rsidRPr="00D140B1">
        <w:rPr>
          <w:rFonts w:ascii="Times New Roman" w:hAnsi="Times New Roman" w:cs="Times New Roman"/>
          <w:sz w:val="24"/>
          <w:szCs w:val="24"/>
        </w:rPr>
        <w:t xml:space="preserve"> liczona od czasu podpisania protokołu końcowego bez zastrzeżeń</w:t>
      </w:r>
      <w:r w:rsidR="00FF754E" w:rsidRPr="00D140B1">
        <w:rPr>
          <w:rFonts w:ascii="Times New Roman" w:hAnsi="Times New Roman" w:cs="Times New Roman"/>
          <w:sz w:val="24"/>
          <w:szCs w:val="24"/>
        </w:rPr>
        <w:t>. C</w:t>
      </w:r>
      <w:r w:rsidRPr="00D140B1">
        <w:rPr>
          <w:rFonts w:ascii="Times New Roman" w:hAnsi="Times New Roman" w:cs="Times New Roman"/>
          <w:sz w:val="24"/>
          <w:szCs w:val="24"/>
        </w:rPr>
        <w:t>zas reakcji na zgłoszony problem (rozumiany jako podjęcie działań diagnostycznych i kontakt ze zgłaszającym) nie może przekroczyć jednego dnia roboczego</w:t>
      </w:r>
      <w:r w:rsidR="00C224B2" w:rsidRPr="00D140B1">
        <w:rPr>
          <w:rFonts w:ascii="Times New Roman" w:hAnsi="Times New Roman" w:cs="Times New Roman"/>
          <w:sz w:val="24"/>
          <w:szCs w:val="24"/>
        </w:rPr>
        <w:t xml:space="preserve"> (24h)</w:t>
      </w:r>
      <w:r w:rsidRPr="00D140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A5B790" w14:textId="78BE3C56" w:rsidR="009B4A17" w:rsidRPr="00D140B1" w:rsidRDefault="009B4A17">
      <w:pPr>
        <w:pStyle w:val="LO-normal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 ramach gwarancji oprogramowania </w:t>
      </w:r>
      <w:r w:rsidR="00D821FC" w:rsidRPr="00D140B1">
        <w:rPr>
          <w:rFonts w:ascii="Times New Roman" w:hAnsi="Times New Roman" w:cs="Times New Roman"/>
          <w:sz w:val="24"/>
          <w:szCs w:val="24"/>
        </w:rPr>
        <w:t>Pracownicy Zamawiającego</w:t>
      </w:r>
      <w:r w:rsidRPr="00D140B1">
        <w:rPr>
          <w:rFonts w:ascii="Times New Roman" w:hAnsi="Times New Roman" w:cs="Times New Roman"/>
          <w:sz w:val="24"/>
          <w:szCs w:val="24"/>
        </w:rPr>
        <w:t xml:space="preserve"> ma</w:t>
      </w:r>
      <w:r w:rsidR="00D821FC" w:rsidRPr="00D140B1">
        <w:rPr>
          <w:rFonts w:ascii="Times New Roman" w:hAnsi="Times New Roman" w:cs="Times New Roman"/>
          <w:sz w:val="24"/>
          <w:szCs w:val="24"/>
        </w:rPr>
        <w:t>ją</w:t>
      </w:r>
      <w:r w:rsidRPr="00D140B1">
        <w:rPr>
          <w:rFonts w:ascii="Times New Roman" w:hAnsi="Times New Roman" w:cs="Times New Roman"/>
          <w:sz w:val="24"/>
          <w:szCs w:val="24"/>
        </w:rPr>
        <w:t xml:space="preserve"> prawo </w:t>
      </w:r>
      <w:r w:rsidR="00D821FC" w:rsidRPr="00D140B1">
        <w:rPr>
          <w:rFonts w:ascii="Times New Roman" w:hAnsi="Times New Roman" w:cs="Times New Roman"/>
          <w:sz w:val="24"/>
          <w:szCs w:val="24"/>
        </w:rPr>
        <w:t xml:space="preserve">do konsultacji i wsparcia merytorycznego dla dostarczonych modułów oprogramowania </w:t>
      </w:r>
      <w:r w:rsidR="00193883" w:rsidRPr="00D140B1">
        <w:rPr>
          <w:rFonts w:ascii="Times New Roman" w:hAnsi="Times New Roman" w:cs="Times New Roman"/>
          <w:sz w:val="24"/>
          <w:szCs w:val="24"/>
        </w:rPr>
        <w:t>w wymiarze 5 godzin miesięcznie.</w:t>
      </w:r>
    </w:p>
    <w:p w14:paraId="6F3583A1" w14:textId="66CCEA79" w:rsidR="005D36BC" w:rsidRPr="00D140B1" w:rsidRDefault="00246169">
      <w:pPr>
        <w:pStyle w:val="LO-normal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982025" w:rsidRPr="00D140B1">
        <w:rPr>
          <w:rFonts w:ascii="Times New Roman" w:hAnsi="Times New Roman" w:cs="Times New Roman"/>
          <w:sz w:val="24"/>
          <w:szCs w:val="24"/>
        </w:rPr>
        <w:t xml:space="preserve">ma obowiązek przyjmowania zgłoszeń serwisowych przez telefon (w godzinach pracy </w:t>
      </w:r>
      <w:r w:rsidR="00FF754E" w:rsidRPr="00D140B1">
        <w:rPr>
          <w:rFonts w:ascii="Times New Roman" w:hAnsi="Times New Roman" w:cs="Times New Roman"/>
          <w:sz w:val="24"/>
          <w:szCs w:val="24"/>
        </w:rPr>
        <w:t>Zamawiającego</w:t>
      </w:r>
      <w:r w:rsidR="00982025" w:rsidRPr="00D140B1">
        <w:rPr>
          <w:rFonts w:ascii="Times New Roman" w:hAnsi="Times New Roman" w:cs="Times New Roman"/>
          <w:sz w:val="24"/>
          <w:szCs w:val="24"/>
        </w:rPr>
        <w:t xml:space="preserve"> tj. </w:t>
      </w:r>
      <w:r w:rsidR="00D10591" w:rsidRPr="00D140B1">
        <w:rPr>
          <w:rFonts w:ascii="Times New Roman" w:hAnsi="Times New Roman" w:cs="Times New Roman"/>
          <w:sz w:val="24"/>
          <w:szCs w:val="24"/>
        </w:rPr>
        <w:t>8</w:t>
      </w:r>
      <w:r w:rsidR="00982025" w:rsidRPr="00D140B1">
        <w:rPr>
          <w:rFonts w:ascii="Times New Roman" w:hAnsi="Times New Roman" w:cs="Times New Roman"/>
          <w:sz w:val="24"/>
          <w:szCs w:val="24"/>
        </w:rPr>
        <w:t>-</w:t>
      </w:r>
      <w:r w:rsidR="00D10591" w:rsidRPr="00D140B1">
        <w:rPr>
          <w:rFonts w:ascii="Times New Roman" w:hAnsi="Times New Roman" w:cs="Times New Roman"/>
          <w:sz w:val="24"/>
          <w:szCs w:val="24"/>
        </w:rPr>
        <w:t>16</w:t>
      </w:r>
      <w:r w:rsidR="00982025" w:rsidRPr="00D140B1">
        <w:rPr>
          <w:rFonts w:ascii="Times New Roman" w:hAnsi="Times New Roman" w:cs="Times New Roman"/>
          <w:sz w:val="24"/>
          <w:szCs w:val="24"/>
        </w:rPr>
        <w:t xml:space="preserve"> </w:t>
      </w:r>
      <w:r w:rsidR="00D10591" w:rsidRPr="00D140B1">
        <w:rPr>
          <w:rFonts w:ascii="Times New Roman" w:hAnsi="Times New Roman" w:cs="Times New Roman"/>
          <w:sz w:val="24"/>
          <w:szCs w:val="24"/>
        </w:rPr>
        <w:t xml:space="preserve"> w dni robocze</w:t>
      </w:r>
      <w:r w:rsidR="00982025" w:rsidRPr="00D140B1">
        <w:rPr>
          <w:rFonts w:ascii="Times New Roman" w:hAnsi="Times New Roman" w:cs="Times New Roman"/>
          <w:sz w:val="24"/>
          <w:szCs w:val="24"/>
        </w:rPr>
        <w:t>),</w:t>
      </w:r>
      <w:r w:rsidR="00D10591" w:rsidRPr="00D140B1">
        <w:rPr>
          <w:rFonts w:ascii="Times New Roman" w:hAnsi="Times New Roman" w:cs="Times New Roman"/>
          <w:sz w:val="24"/>
          <w:szCs w:val="24"/>
        </w:rPr>
        <w:t xml:space="preserve"> oraz</w:t>
      </w:r>
      <w:r w:rsidR="0066208A" w:rsidRPr="00D140B1">
        <w:rPr>
          <w:rFonts w:ascii="Times New Roman" w:hAnsi="Times New Roman" w:cs="Times New Roman"/>
          <w:sz w:val="24"/>
          <w:szCs w:val="24"/>
        </w:rPr>
        <w:t xml:space="preserve"> e-mail i</w:t>
      </w:r>
      <w:r w:rsidR="00982025" w:rsidRPr="00D140B1">
        <w:rPr>
          <w:rFonts w:ascii="Times New Roman" w:hAnsi="Times New Roman" w:cs="Times New Roman"/>
          <w:sz w:val="24"/>
          <w:szCs w:val="24"/>
        </w:rPr>
        <w:t xml:space="preserve"> WWW (przez całą dobę</w:t>
      </w:r>
      <w:r w:rsidR="00D10591" w:rsidRPr="00D140B1">
        <w:rPr>
          <w:rFonts w:ascii="Times New Roman" w:hAnsi="Times New Roman" w:cs="Times New Roman"/>
          <w:sz w:val="24"/>
          <w:szCs w:val="24"/>
        </w:rPr>
        <w:t xml:space="preserve"> 7 dni w tygodniu</w:t>
      </w:r>
      <w:r w:rsidR="00982025" w:rsidRPr="00D140B1">
        <w:rPr>
          <w:rFonts w:ascii="Times New Roman" w:hAnsi="Times New Roman" w:cs="Times New Roman"/>
          <w:sz w:val="24"/>
          <w:szCs w:val="24"/>
        </w:rPr>
        <w:t>); Wy</w:t>
      </w:r>
      <w:r w:rsidR="00C224B2" w:rsidRPr="00D140B1">
        <w:rPr>
          <w:rFonts w:ascii="Times New Roman" w:hAnsi="Times New Roman" w:cs="Times New Roman"/>
          <w:sz w:val="24"/>
          <w:szCs w:val="24"/>
        </w:rPr>
        <w:t>konawca ma udostępnić</w:t>
      </w:r>
      <w:r w:rsidR="00982025" w:rsidRPr="00D140B1">
        <w:rPr>
          <w:rFonts w:ascii="Times New Roman" w:hAnsi="Times New Roman" w:cs="Times New Roman"/>
          <w:sz w:val="24"/>
          <w:szCs w:val="24"/>
        </w:rPr>
        <w:t xml:space="preserve"> punkt przyjmowania zgło</w:t>
      </w:r>
      <w:r w:rsidR="00FF754E" w:rsidRPr="00D140B1">
        <w:rPr>
          <w:rFonts w:ascii="Times New Roman" w:hAnsi="Times New Roman" w:cs="Times New Roman"/>
          <w:sz w:val="24"/>
          <w:szCs w:val="24"/>
        </w:rPr>
        <w:t>sz</w:t>
      </w:r>
      <w:r w:rsidR="00C224B2" w:rsidRPr="00D140B1">
        <w:rPr>
          <w:rFonts w:ascii="Times New Roman" w:hAnsi="Times New Roman" w:cs="Times New Roman"/>
          <w:sz w:val="24"/>
          <w:szCs w:val="24"/>
        </w:rPr>
        <w:t>eń dla dostarczonego systemu:</w:t>
      </w:r>
      <w:r w:rsidR="00FF754E" w:rsidRPr="00D140B1">
        <w:rPr>
          <w:rFonts w:ascii="Times New Roman" w:hAnsi="Times New Roman" w:cs="Times New Roman"/>
          <w:sz w:val="24"/>
          <w:szCs w:val="24"/>
        </w:rPr>
        <w:t xml:space="preserve"> </w:t>
      </w:r>
      <w:r w:rsidR="00DD6EA6" w:rsidRPr="00D140B1">
        <w:rPr>
          <w:rFonts w:ascii="Times New Roman" w:hAnsi="Times New Roman" w:cs="Times New Roman"/>
          <w:sz w:val="24"/>
          <w:szCs w:val="24"/>
        </w:rPr>
        <w:t xml:space="preserve">adres email, nr telefonu </w:t>
      </w:r>
      <w:r w:rsidR="00C224B2" w:rsidRPr="00D140B1">
        <w:rPr>
          <w:rFonts w:ascii="Times New Roman" w:hAnsi="Times New Roman" w:cs="Times New Roman"/>
          <w:sz w:val="24"/>
          <w:szCs w:val="24"/>
        </w:rPr>
        <w:t>i</w:t>
      </w:r>
      <w:r w:rsidR="00FF754E" w:rsidRPr="00D140B1">
        <w:rPr>
          <w:rFonts w:ascii="Times New Roman" w:hAnsi="Times New Roman" w:cs="Times New Roman"/>
          <w:sz w:val="24"/>
          <w:szCs w:val="24"/>
        </w:rPr>
        <w:t xml:space="preserve"> portal </w:t>
      </w:r>
      <w:r w:rsidR="00DD6EA6" w:rsidRPr="00D140B1">
        <w:rPr>
          <w:rFonts w:ascii="Times New Roman" w:hAnsi="Times New Roman" w:cs="Times New Roman"/>
          <w:sz w:val="24"/>
          <w:szCs w:val="24"/>
        </w:rPr>
        <w:t>internetowy</w:t>
      </w:r>
      <w:r w:rsidR="00FF754E" w:rsidRPr="00D140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398E47" w14:textId="7024C08A" w:rsidR="00982025" w:rsidRPr="00D140B1" w:rsidRDefault="00982025">
      <w:pPr>
        <w:pStyle w:val="LO-normal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W okresie gwarancji</w:t>
      </w:r>
      <w:r w:rsidR="005D4461" w:rsidRPr="00D140B1">
        <w:rPr>
          <w:rFonts w:ascii="Times New Roman" w:hAnsi="Times New Roman" w:cs="Times New Roman"/>
          <w:sz w:val="24"/>
          <w:szCs w:val="24"/>
        </w:rPr>
        <w:t xml:space="preserve"> oprogramowania,</w:t>
      </w:r>
      <w:r w:rsidRPr="00D140B1">
        <w:rPr>
          <w:rFonts w:ascii="Times New Roman" w:hAnsi="Times New Roman" w:cs="Times New Roman"/>
          <w:sz w:val="24"/>
          <w:szCs w:val="24"/>
        </w:rPr>
        <w:t xml:space="preserve"> </w:t>
      </w:r>
      <w:r w:rsidR="00FF754E" w:rsidRPr="00D140B1">
        <w:rPr>
          <w:rFonts w:ascii="Times New Roman" w:hAnsi="Times New Roman" w:cs="Times New Roman"/>
          <w:sz w:val="24"/>
          <w:szCs w:val="24"/>
        </w:rPr>
        <w:t xml:space="preserve">Zamawiający będzie miał prawo do bezpłatnej aktualizacji </w:t>
      </w:r>
      <w:r w:rsidRPr="00D140B1">
        <w:rPr>
          <w:rFonts w:ascii="Times New Roman" w:hAnsi="Times New Roman" w:cs="Times New Roman"/>
          <w:sz w:val="24"/>
          <w:szCs w:val="24"/>
        </w:rPr>
        <w:t>oprogramowania do najnowszej wersji i bieżącego aktualizowania instalacji systemu szczególnie w przypadku dostosowania oprogramowania do zmian w przepisach prawa jak np. zmian w ustawie VAT lub ustawy o rachunkowości.</w:t>
      </w:r>
    </w:p>
    <w:p w14:paraId="30EEC5DE" w14:textId="3A8EF2C6" w:rsidR="00DD6EA6" w:rsidRPr="00D140B1" w:rsidRDefault="0066208A" w:rsidP="00DD6EA6">
      <w:pPr>
        <w:pStyle w:val="LO-normal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O ile wymagania szczegółowe nie specyfikują inaczej na dostarczony sprzęt</w:t>
      </w:r>
      <w:r w:rsidR="00BA2B6A" w:rsidRPr="00D140B1">
        <w:rPr>
          <w:rFonts w:ascii="Times New Roman" w:hAnsi="Times New Roman" w:cs="Times New Roman"/>
          <w:sz w:val="24"/>
          <w:szCs w:val="24"/>
        </w:rPr>
        <w:t xml:space="preserve"> musi zostać udzielona gwarancja:</w:t>
      </w:r>
    </w:p>
    <w:p w14:paraId="19045FD0" w14:textId="053E7FF6" w:rsidR="00BA2B6A" w:rsidRPr="00D140B1" w:rsidRDefault="00BA2B6A" w:rsidP="00BA2B6A">
      <w:pPr>
        <w:pStyle w:val="LO-normal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Serwer co najmniej 3 letnia gwarancja </w:t>
      </w:r>
    </w:p>
    <w:p w14:paraId="2AF07CE0" w14:textId="5698C731" w:rsidR="00BA2B6A" w:rsidRPr="00D140B1" w:rsidRDefault="00BA2B6A" w:rsidP="00BA2B6A">
      <w:pPr>
        <w:pStyle w:val="LO-normal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Drukarka termiczna kodów kreskowych co najmniej 2 letnia gwarancja</w:t>
      </w:r>
    </w:p>
    <w:p w14:paraId="798FFEC0" w14:textId="6EB6103D" w:rsidR="00BA2B6A" w:rsidRPr="00D140B1" w:rsidRDefault="00BA2B6A" w:rsidP="00BA2B6A">
      <w:pPr>
        <w:pStyle w:val="LO-normal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Skaner kodów kreskowych co najmniej 2 letnia gwarancja</w:t>
      </w:r>
    </w:p>
    <w:p w14:paraId="0BD5E9BE" w14:textId="21B5AA6C" w:rsidR="00C224B2" w:rsidRPr="00D140B1" w:rsidRDefault="00246169" w:rsidP="0066208A">
      <w:pPr>
        <w:pStyle w:val="LO-normal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uszkodzone dyski</w:t>
      </w:r>
      <w:r w:rsidR="00DD6EA6" w:rsidRPr="00D140B1">
        <w:rPr>
          <w:rFonts w:ascii="Times New Roman" w:hAnsi="Times New Roman" w:cs="Times New Roman"/>
          <w:sz w:val="24"/>
          <w:szCs w:val="24"/>
        </w:rPr>
        <w:t xml:space="preserve"> serwera</w:t>
      </w:r>
      <w:r w:rsidRPr="00D140B1">
        <w:rPr>
          <w:rFonts w:ascii="Times New Roman" w:hAnsi="Times New Roman" w:cs="Times New Roman"/>
          <w:sz w:val="24"/>
          <w:szCs w:val="24"/>
        </w:rPr>
        <w:t xml:space="preserve"> wymienione w ramach gwarancji pozostają u zamawiającego</w:t>
      </w:r>
    </w:p>
    <w:p w14:paraId="065EBE3F" w14:textId="77777777" w:rsidR="005D36BC" w:rsidRPr="00D140B1" w:rsidRDefault="005D36BC">
      <w:pPr>
        <w:pStyle w:val="LO-normal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BB52C4F" w14:textId="2E1E0965" w:rsidR="005D36BC" w:rsidRPr="00D140B1" w:rsidRDefault="00246169">
      <w:pPr>
        <w:pStyle w:val="LO-normal"/>
        <w:spacing w:after="0" w:line="240" w:lineRule="auto"/>
        <w:rPr>
          <w:rFonts w:ascii="Times New Roman" w:hAnsi="Times New Roman" w:cs="Times New Roman"/>
          <w:i/>
        </w:rPr>
      </w:pPr>
      <w:r w:rsidRPr="00D140B1">
        <w:rPr>
          <w:rFonts w:ascii="Times New Roman" w:hAnsi="Times New Roman" w:cs="Times New Roman"/>
          <w:i/>
        </w:rPr>
        <w:t xml:space="preserve">Powyższe zapisy gwarancyjne </w:t>
      </w:r>
      <w:r w:rsidR="00BE15F7" w:rsidRPr="00D140B1">
        <w:rPr>
          <w:rFonts w:ascii="Times New Roman" w:hAnsi="Times New Roman" w:cs="Times New Roman"/>
          <w:i/>
        </w:rPr>
        <w:t>należy traktować jako minimalne</w:t>
      </w:r>
      <w:r w:rsidRPr="00D140B1">
        <w:rPr>
          <w:rFonts w:ascii="Times New Roman" w:hAnsi="Times New Roman" w:cs="Times New Roman"/>
          <w:i/>
        </w:rPr>
        <w:t xml:space="preserve"> w przypadku braku szczegółowych zapisów w poniższym opisie przedmiotu zamówienia. </w:t>
      </w:r>
    </w:p>
    <w:p w14:paraId="7071C018" w14:textId="77777777" w:rsidR="005D36BC" w:rsidRPr="00D140B1" w:rsidRDefault="005D36BC">
      <w:pPr>
        <w:pStyle w:val="LO-normal"/>
        <w:rPr>
          <w:rFonts w:ascii="Times New Roman" w:hAnsi="Times New Roman" w:cs="Times New Roman"/>
          <w:sz w:val="24"/>
          <w:szCs w:val="24"/>
        </w:rPr>
      </w:pPr>
    </w:p>
    <w:p w14:paraId="56E33A0D" w14:textId="3B420DB4" w:rsidR="005D36BC" w:rsidRPr="00D140B1" w:rsidRDefault="00246169" w:rsidP="006B03DB">
      <w:pPr>
        <w:pStyle w:val="Urzd1"/>
        <w:rPr>
          <w:color w:val="auto"/>
        </w:rPr>
      </w:pPr>
      <w:r w:rsidRPr="00D140B1">
        <w:rPr>
          <w:color w:val="auto"/>
        </w:rPr>
        <w:lastRenderedPageBreak/>
        <w:t xml:space="preserve">Miejsce instalacji </w:t>
      </w:r>
      <w:r w:rsidR="00D92EF7" w:rsidRPr="00D140B1">
        <w:rPr>
          <w:color w:val="auto"/>
        </w:rPr>
        <w:t>oprogramowania</w:t>
      </w:r>
    </w:p>
    <w:p w14:paraId="61C00F16" w14:textId="0677E66F" w:rsidR="005D36BC" w:rsidRPr="00D140B1" w:rsidRDefault="00246169" w:rsidP="00D164DC">
      <w:pPr>
        <w:pStyle w:val="LO-normal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Dostarczo</w:t>
      </w:r>
      <w:r w:rsidR="00EF5F06" w:rsidRPr="00D140B1">
        <w:rPr>
          <w:rFonts w:ascii="Times New Roman" w:hAnsi="Times New Roman" w:cs="Times New Roman"/>
          <w:sz w:val="24"/>
          <w:szCs w:val="24"/>
        </w:rPr>
        <w:t xml:space="preserve">ny sprzęt i </w:t>
      </w:r>
      <w:r w:rsidRPr="00D140B1">
        <w:rPr>
          <w:rFonts w:ascii="Times New Roman" w:hAnsi="Times New Roman" w:cs="Times New Roman"/>
          <w:sz w:val="24"/>
          <w:szCs w:val="24"/>
        </w:rPr>
        <w:t>oprogramowanie powinn</w:t>
      </w:r>
      <w:r w:rsidR="00D92EF7" w:rsidRPr="00D140B1">
        <w:rPr>
          <w:rFonts w:ascii="Times New Roman" w:hAnsi="Times New Roman" w:cs="Times New Roman"/>
          <w:sz w:val="24"/>
          <w:szCs w:val="24"/>
        </w:rPr>
        <w:t>o</w:t>
      </w:r>
      <w:r w:rsidRPr="00D140B1">
        <w:rPr>
          <w:rFonts w:ascii="Times New Roman" w:hAnsi="Times New Roman" w:cs="Times New Roman"/>
          <w:sz w:val="24"/>
          <w:szCs w:val="24"/>
        </w:rPr>
        <w:t xml:space="preserve"> zostać zainstalowane i skonfigurowane w miejsc</w:t>
      </w:r>
      <w:r w:rsidR="00D164DC" w:rsidRPr="00D140B1">
        <w:rPr>
          <w:rFonts w:ascii="Times New Roman" w:hAnsi="Times New Roman" w:cs="Times New Roman"/>
          <w:sz w:val="24"/>
          <w:szCs w:val="24"/>
        </w:rPr>
        <w:t>u</w:t>
      </w:r>
      <w:r w:rsidRPr="00D140B1">
        <w:rPr>
          <w:rFonts w:ascii="Times New Roman" w:hAnsi="Times New Roman" w:cs="Times New Roman"/>
          <w:sz w:val="24"/>
          <w:szCs w:val="24"/>
        </w:rPr>
        <w:t xml:space="preserve"> wskazany</w:t>
      </w:r>
      <w:r w:rsidR="00D164DC" w:rsidRPr="00D140B1">
        <w:rPr>
          <w:rFonts w:ascii="Times New Roman" w:hAnsi="Times New Roman" w:cs="Times New Roman"/>
          <w:sz w:val="24"/>
          <w:szCs w:val="24"/>
        </w:rPr>
        <w:t>m</w:t>
      </w:r>
      <w:r w:rsidRPr="00D140B1">
        <w:rPr>
          <w:rFonts w:ascii="Times New Roman" w:hAnsi="Times New Roman" w:cs="Times New Roman"/>
          <w:sz w:val="24"/>
          <w:szCs w:val="24"/>
        </w:rPr>
        <w:t xml:space="preserve"> przez Zamawiającego tj.</w:t>
      </w:r>
      <w:r w:rsidR="00D164DC" w:rsidRPr="00D140B1">
        <w:rPr>
          <w:rFonts w:ascii="Times New Roman" w:hAnsi="Times New Roman" w:cs="Times New Roman"/>
          <w:sz w:val="24"/>
          <w:szCs w:val="24"/>
        </w:rPr>
        <w:t>:</w:t>
      </w:r>
      <w:r w:rsidRPr="00D140B1">
        <w:rPr>
          <w:rFonts w:ascii="Times New Roman" w:hAnsi="Times New Roman" w:cs="Times New Roman"/>
          <w:sz w:val="24"/>
          <w:szCs w:val="24"/>
        </w:rPr>
        <w:t xml:space="preserve"> </w:t>
      </w:r>
      <w:r w:rsidR="00D92EF7" w:rsidRPr="00D140B1">
        <w:rPr>
          <w:rFonts w:ascii="Times New Roman" w:hAnsi="Times New Roman" w:cs="Times New Roman"/>
          <w:sz w:val="24"/>
          <w:szCs w:val="24"/>
        </w:rPr>
        <w:t>Wojewódzki Dom Kultury w Rzeszowie, ul. Okrzei 7, 35-002 Rzeszów</w:t>
      </w:r>
      <w:r w:rsidR="00BE15F7" w:rsidRPr="00D140B1">
        <w:rPr>
          <w:rFonts w:ascii="Times New Roman" w:hAnsi="Times New Roman" w:cs="Times New Roman"/>
          <w:sz w:val="24"/>
          <w:szCs w:val="24"/>
        </w:rPr>
        <w:t xml:space="preserve"> oraz Podkarpackie Centrum Nauki Łukasiewicz, Jasionka 952a, 36-002 Jasionka</w:t>
      </w:r>
    </w:p>
    <w:p w14:paraId="34BD63A7" w14:textId="77777777" w:rsidR="00D92EF7" w:rsidRPr="00D140B1" w:rsidRDefault="00D92EF7">
      <w:pPr>
        <w:pStyle w:val="LO-normal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200FAE90" w14:textId="70F5B1F7" w:rsidR="005D36BC" w:rsidRPr="00D140B1" w:rsidRDefault="00EA1540" w:rsidP="006B03DB">
      <w:pPr>
        <w:pStyle w:val="Urzd1"/>
        <w:rPr>
          <w:color w:val="auto"/>
        </w:rPr>
      </w:pPr>
      <w:r w:rsidRPr="00D140B1">
        <w:rPr>
          <w:color w:val="auto"/>
        </w:rPr>
        <w:t>Minimalne parametry dostarczanych urządzeń i oprogramowania</w:t>
      </w:r>
      <w:r w:rsidR="00246169" w:rsidRPr="00D140B1">
        <w:rPr>
          <w:color w:val="auto"/>
        </w:rPr>
        <w:t>:</w:t>
      </w:r>
    </w:p>
    <w:p w14:paraId="5806E4E3" w14:textId="77777777" w:rsidR="00982146" w:rsidRPr="00D140B1" w:rsidRDefault="00246169" w:rsidP="00BD4752">
      <w:pPr>
        <w:pStyle w:val="LO-normal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Przedmiotem zamówienia jest</w:t>
      </w:r>
      <w:r w:rsidR="00982146" w:rsidRPr="00D140B1">
        <w:rPr>
          <w:rFonts w:ascii="Times New Roman" w:hAnsi="Times New Roman" w:cs="Times New Roman"/>
          <w:sz w:val="24"/>
          <w:szCs w:val="24"/>
        </w:rPr>
        <w:t>:</w:t>
      </w:r>
    </w:p>
    <w:p w14:paraId="311EB266" w14:textId="77777777" w:rsidR="009C3B84" w:rsidRPr="009C3B84" w:rsidRDefault="009C3B84" w:rsidP="009C3B84">
      <w:pPr>
        <w:pStyle w:val="LO-normal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3B84">
        <w:rPr>
          <w:rFonts w:ascii="Times New Roman" w:hAnsi="Times New Roman" w:cs="Times New Roman"/>
          <w:sz w:val="24"/>
          <w:szCs w:val="24"/>
        </w:rPr>
        <w:t xml:space="preserve">Dostawa i wdrożenie oprogramowania klasy ERP wraz z systemem DMS i </w:t>
      </w:r>
      <w:proofErr w:type="spellStart"/>
      <w:r w:rsidRPr="009C3B84">
        <w:rPr>
          <w:rFonts w:ascii="Times New Roman" w:hAnsi="Times New Roman" w:cs="Times New Roman"/>
          <w:sz w:val="24"/>
          <w:szCs w:val="24"/>
        </w:rPr>
        <w:t>Workflow</w:t>
      </w:r>
      <w:proofErr w:type="spellEnd"/>
      <w:r w:rsidRPr="009C3B84">
        <w:rPr>
          <w:rFonts w:ascii="Times New Roman" w:hAnsi="Times New Roman" w:cs="Times New Roman"/>
          <w:sz w:val="24"/>
          <w:szCs w:val="24"/>
        </w:rPr>
        <w:t xml:space="preserve"> w pełni kompatybilnych z posiadanym przez Zamawiającego oprogramowaniem (</w:t>
      </w:r>
      <w:proofErr w:type="spellStart"/>
      <w:r w:rsidRPr="009C3B84">
        <w:rPr>
          <w:rFonts w:ascii="Times New Roman" w:hAnsi="Times New Roman" w:cs="Times New Roman"/>
          <w:sz w:val="24"/>
          <w:szCs w:val="24"/>
        </w:rPr>
        <w:t>Enova</w:t>
      </w:r>
      <w:proofErr w:type="spellEnd"/>
      <w:r w:rsidRPr="009C3B84">
        <w:rPr>
          <w:rFonts w:ascii="Times New Roman" w:hAnsi="Times New Roman" w:cs="Times New Roman"/>
          <w:sz w:val="24"/>
          <w:szCs w:val="24"/>
        </w:rPr>
        <w:t xml:space="preserve"> 365 - moduł Kadry i Płace oraz moduł Księga inwentarzowa). Dodatkowo oprogramowanie powinno umożliwiać import danych z oprogramowania posiadanego przez Zamawiającego:</w:t>
      </w:r>
    </w:p>
    <w:p w14:paraId="289B6E83" w14:textId="50B690DE" w:rsidR="009C3B84" w:rsidRPr="009C3B84" w:rsidRDefault="009C3B84" w:rsidP="009C3B84">
      <w:pPr>
        <w:pStyle w:val="LO-normal"/>
        <w:numPr>
          <w:ilvl w:val="1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3B84">
        <w:rPr>
          <w:rFonts w:ascii="Times New Roman" w:hAnsi="Times New Roman" w:cs="Times New Roman"/>
          <w:sz w:val="24"/>
          <w:szCs w:val="24"/>
        </w:rPr>
        <w:t>Program finansowo-księgowy "FK" 7.0 Wersja sieciowa firmy Pro-Kom Sp. z o.o.;</w:t>
      </w:r>
    </w:p>
    <w:p w14:paraId="7C57528A" w14:textId="6B6B9E09" w:rsidR="009C3B84" w:rsidRPr="009C3B84" w:rsidRDefault="009C3B84" w:rsidP="009C3B84">
      <w:pPr>
        <w:pStyle w:val="LO-normal"/>
        <w:numPr>
          <w:ilvl w:val="1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3B84">
        <w:rPr>
          <w:rFonts w:ascii="Times New Roman" w:hAnsi="Times New Roman" w:cs="Times New Roman"/>
          <w:sz w:val="24"/>
          <w:szCs w:val="24"/>
        </w:rPr>
        <w:t>Program "Płatnik";</w:t>
      </w:r>
    </w:p>
    <w:p w14:paraId="396EED94" w14:textId="3C8843F3" w:rsidR="009C3B84" w:rsidRPr="009C3B84" w:rsidRDefault="009C3B84" w:rsidP="009C3B84">
      <w:pPr>
        <w:pStyle w:val="LO-normal"/>
        <w:numPr>
          <w:ilvl w:val="1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3B84">
        <w:rPr>
          <w:rFonts w:ascii="Times New Roman" w:hAnsi="Times New Roman" w:cs="Times New Roman"/>
          <w:sz w:val="24"/>
          <w:szCs w:val="24"/>
        </w:rPr>
        <w:t>Program "PFRON";</w:t>
      </w:r>
    </w:p>
    <w:p w14:paraId="7B5A3C12" w14:textId="69D03C14" w:rsidR="009C3B84" w:rsidRPr="009C3B84" w:rsidRDefault="009C3B84" w:rsidP="009C3B84">
      <w:pPr>
        <w:pStyle w:val="LO-normal"/>
        <w:numPr>
          <w:ilvl w:val="1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3B84">
        <w:rPr>
          <w:rFonts w:ascii="Times New Roman" w:hAnsi="Times New Roman" w:cs="Times New Roman"/>
          <w:sz w:val="24"/>
          <w:szCs w:val="24"/>
        </w:rPr>
        <w:t>Program "Edek"</w:t>
      </w:r>
    </w:p>
    <w:p w14:paraId="7F265F83" w14:textId="5F5528A9" w:rsidR="009C3B84" w:rsidRPr="009C3B84" w:rsidRDefault="009C3B84" w:rsidP="009C3B84">
      <w:pPr>
        <w:pStyle w:val="LO-normal"/>
        <w:numPr>
          <w:ilvl w:val="1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3B84">
        <w:rPr>
          <w:rFonts w:ascii="Times New Roman" w:hAnsi="Times New Roman" w:cs="Times New Roman"/>
          <w:sz w:val="24"/>
          <w:szCs w:val="24"/>
        </w:rPr>
        <w:t xml:space="preserve">System sprzedaży biletów firmy TT </w:t>
      </w:r>
      <w:proofErr w:type="spellStart"/>
      <w:r w:rsidRPr="009C3B84">
        <w:rPr>
          <w:rFonts w:ascii="Times New Roman" w:hAnsi="Times New Roman" w:cs="Times New Roman"/>
          <w:sz w:val="24"/>
          <w:szCs w:val="24"/>
        </w:rPr>
        <w:t>Soft</w:t>
      </w:r>
      <w:proofErr w:type="spellEnd"/>
    </w:p>
    <w:p w14:paraId="33EC8620" w14:textId="77777777" w:rsidR="009C3B84" w:rsidRDefault="009C3B84" w:rsidP="009C3B84">
      <w:pPr>
        <w:pStyle w:val="LO-normal"/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9C3B84">
        <w:rPr>
          <w:rFonts w:ascii="Times New Roman" w:hAnsi="Times New Roman" w:cs="Times New Roman"/>
          <w:sz w:val="24"/>
          <w:szCs w:val="24"/>
        </w:rPr>
        <w:t>Dostarczone oprogramowanie musi być kompatybilne i dostosowane do współpracy z Krajowym Systemem e-Faktur który zacznie obowiązywać od 1 lutego 2026r.</w:t>
      </w:r>
    </w:p>
    <w:p w14:paraId="71BB024B" w14:textId="6105BB3A" w:rsidR="001F6D16" w:rsidRPr="00D140B1" w:rsidRDefault="001F6D16" w:rsidP="009C3B84">
      <w:pPr>
        <w:pStyle w:val="LO-normal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Dostawa i uruchomienie niezbędnej infrastruktury sprzętowej tj. serwera, drukarek kodów kresowych, czytników służących do uruchomienia pełnej funkcjonalności oprogramowania. W ramach tego zadania Wykonawca wykorzysta możliwość wirtualizacji serwera i uruchomi w ramach dostarczonych licencji co najmniej 2 serwery wirtualne. </w:t>
      </w:r>
    </w:p>
    <w:p w14:paraId="2E53F221" w14:textId="77777777" w:rsidR="001F6D16" w:rsidRPr="00D140B1" w:rsidRDefault="001F6D16" w:rsidP="001F6D16">
      <w:pPr>
        <w:pStyle w:val="LO-normal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Dostawę licencji systemu ERP,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workflow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, DMS, licencji systemu operacyjnego z licencjami dostępowymi, licencji bazodanowych wraz z licencjami dostępowymi jeśli są wymagane. Dostarczone licencje serwera baz danych muszą pozwalać na tworzenie nieograniczonego rozmiaru baz danych. </w:t>
      </w:r>
    </w:p>
    <w:p w14:paraId="657CB1A1" w14:textId="1F532F22" w:rsidR="001F6D16" w:rsidRDefault="009C3B84" w:rsidP="001F6D16">
      <w:pPr>
        <w:pStyle w:val="LO-normal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3B84">
        <w:rPr>
          <w:rFonts w:ascii="Times New Roman" w:hAnsi="Times New Roman" w:cs="Times New Roman"/>
          <w:sz w:val="24"/>
          <w:szCs w:val="24"/>
        </w:rPr>
        <w:t xml:space="preserve">Migracja danych księgowych z programu finansowo-księgowego "FK" 7.0 Wersja sieciowa firmy Pro-Kom Sp. z o.o., </w:t>
      </w:r>
      <w:r w:rsidR="001F6D16" w:rsidRPr="00D140B1">
        <w:rPr>
          <w:rFonts w:ascii="Times New Roman" w:hAnsi="Times New Roman" w:cs="Times New Roman"/>
          <w:sz w:val="24"/>
          <w:szCs w:val="24"/>
        </w:rPr>
        <w:t>co najmniej w zakresie: plan kont, bilans otwarcia na kontach księgowych, kontrahenci, środki trwałe</w:t>
      </w:r>
    </w:p>
    <w:p w14:paraId="283B3784" w14:textId="2AA9D2BE" w:rsidR="009C3B84" w:rsidRPr="00D140B1" w:rsidRDefault="009C3B84" w:rsidP="001F6D16">
      <w:pPr>
        <w:pStyle w:val="LO-normal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C3B84">
        <w:rPr>
          <w:rFonts w:ascii="Times New Roman" w:hAnsi="Times New Roman" w:cs="Times New Roman"/>
          <w:sz w:val="24"/>
          <w:szCs w:val="24"/>
        </w:rPr>
        <w:t xml:space="preserve">Integracja z systemem sprzedaży biletów firmy TT </w:t>
      </w:r>
      <w:proofErr w:type="spellStart"/>
      <w:r w:rsidRPr="009C3B84">
        <w:rPr>
          <w:rFonts w:ascii="Times New Roman" w:hAnsi="Times New Roman" w:cs="Times New Roman"/>
          <w:sz w:val="24"/>
          <w:szCs w:val="24"/>
        </w:rPr>
        <w:t>soft</w:t>
      </w:r>
      <w:proofErr w:type="spellEnd"/>
      <w:r w:rsidRPr="009C3B84">
        <w:rPr>
          <w:rFonts w:ascii="Times New Roman" w:hAnsi="Times New Roman" w:cs="Times New Roman"/>
          <w:sz w:val="24"/>
          <w:szCs w:val="24"/>
        </w:rPr>
        <w:t>, zlokalizowanym w Podkarpackim Centrum Nauki Łukasiewicz, Jasionka 952a, 36-002 Jasionka</w:t>
      </w:r>
    </w:p>
    <w:p w14:paraId="4E4A3A81" w14:textId="75A0CD5F" w:rsidR="00E4150D" w:rsidRPr="00D140B1" w:rsidRDefault="00E4150D" w:rsidP="00D7704B">
      <w:pPr>
        <w:pStyle w:val="LO-normal"/>
        <w:spacing w:after="0"/>
        <w:rPr>
          <w:rFonts w:ascii="Times New Roman" w:hAnsi="Times New Roman" w:cs="Times New Roman"/>
          <w:sz w:val="24"/>
          <w:szCs w:val="24"/>
        </w:rPr>
      </w:pPr>
    </w:p>
    <w:p w14:paraId="5AD8E306" w14:textId="1CBBBACD" w:rsidR="00EF5F06" w:rsidRPr="00D140B1" w:rsidRDefault="00EF5F06" w:rsidP="00EF5F06">
      <w:pPr>
        <w:pStyle w:val="LO-normal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W skład zamawianego systemu wchodzą</w:t>
      </w:r>
      <w:r w:rsidR="00E4150D" w:rsidRPr="00D140B1">
        <w:rPr>
          <w:rFonts w:ascii="Times New Roman" w:hAnsi="Times New Roman" w:cs="Times New Roman"/>
          <w:sz w:val="24"/>
          <w:szCs w:val="24"/>
        </w:rPr>
        <w:t xml:space="preserve"> co najmniej</w:t>
      </w:r>
      <w:r w:rsidRPr="00D140B1">
        <w:rPr>
          <w:rFonts w:ascii="Times New Roman" w:hAnsi="Times New Roman" w:cs="Times New Roman"/>
          <w:sz w:val="24"/>
          <w:szCs w:val="24"/>
        </w:rPr>
        <w:t xml:space="preserve"> moduły obsługujące:</w:t>
      </w:r>
    </w:p>
    <w:p w14:paraId="57935EC2" w14:textId="560ACEDB" w:rsidR="00EF5F06" w:rsidRPr="00D140B1" w:rsidRDefault="00EF5F06" w:rsidP="00EF5F06">
      <w:pPr>
        <w:pStyle w:val="LO-normal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- </w:t>
      </w:r>
      <w:r w:rsidR="00460634" w:rsidRPr="00D140B1">
        <w:rPr>
          <w:rFonts w:ascii="Times New Roman" w:hAnsi="Times New Roman" w:cs="Times New Roman"/>
          <w:sz w:val="24"/>
          <w:szCs w:val="24"/>
        </w:rPr>
        <w:t>pełn</w:t>
      </w:r>
      <w:r w:rsidR="001515A7" w:rsidRPr="00D140B1">
        <w:rPr>
          <w:rFonts w:ascii="Times New Roman" w:hAnsi="Times New Roman" w:cs="Times New Roman"/>
          <w:sz w:val="24"/>
          <w:szCs w:val="24"/>
        </w:rPr>
        <w:t>ą</w:t>
      </w:r>
      <w:r w:rsidR="00460634" w:rsidRPr="00D140B1">
        <w:rPr>
          <w:rFonts w:ascii="Times New Roman" w:hAnsi="Times New Roman" w:cs="Times New Roman"/>
          <w:sz w:val="24"/>
          <w:szCs w:val="24"/>
        </w:rPr>
        <w:t xml:space="preserve"> księgowoś</w:t>
      </w:r>
      <w:r w:rsidR="001515A7" w:rsidRPr="00D140B1">
        <w:rPr>
          <w:rFonts w:ascii="Times New Roman" w:hAnsi="Times New Roman" w:cs="Times New Roman"/>
          <w:sz w:val="24"/>
          <w:szCs w:val="24"/>
        </w:rPr>
        <w:t>ć</w:t>
      </w:r>
      <w:r w:rsidR="00A75812" w:rsidRPr="00D140B1">
        <w:rPr>
          <w:rFonts w:ascii="Times New Roman" w:hAnsi="Times New Roman" w:cs="Times New Roman"/>
          <w:sz w:val="24"/>
          <w:szCs w:val="24"/>
        </w:rPr>
        <w:t xml:space="preserve"> – możliwość korzystania przez</w:t>
      </w:r>
      <w:r w:rsidR="001515A7" w:rsidRPr="00D140B1">
        <w:rPr>
          <w:rFonts w:ascii="Times New Roman" w:hAnsi="Times New Roman" w:cs="Times New Roman"/>
          <w:sz w:val="24"/>
          <w:szCs w:val="24"/>
        </w:rPr>
        <w:t xml:space="preserve"> co</w:t>
      </w:r>
      <w:r w:rsidR="00BE15F7" w:rsidRPr="00D140B1">
        <w:rPr>
          <w:rFonts w:ascii="Times New Roman" w:hAnsi="Times New Roman" w:cs="Times New Roman"/>
          <w:sz w:val="24"/>
          <w:szCs w:val="24"/>
        </w:rPr>
        <w:t xml:space="preserve"> </w:t>
      </w:r>
      <w:r w:rsidR="001515A7" w:rsidRPr="00D140B1">
        <w:rPr>
          <w:rFonts w:ascii="Times New Roman" w:hAnsi="Times New Roman" w:cs="Times New Roman"/>
          <w:sz w:val="24"/>
          <w:szCs w:val="24"/>
        </w:rPr>
        <w:t>najmniej</w:t>
      </w:r>
      <w:r w:rsidR="00A75812" w:rsidRPr="00D140B1">
        <w:rPr>
          <w:rFonts w:ascii="Times New Roman" w:hAnsi="Times New Roman" w:cs="Times New Roman"/>
          <w:sz w:val="24"/>
          <w:szCs w:val="24"/>
        </w:rPr>
        <w:t xml:space="preserve"> 5 pracowników</w:t>
      </w:r>
      <w:r w:rsidR="001515A7" w:rsidRPr="00D140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C8730D" w14:textId="21DFB9B8" w:rsidR="00EF5F06" w:rsidRPr="00D140B1" w:rsidRDefault="00EF5F06" w:rsidP="00EF5F06">
      <w:pPr>
        <w:pStyle w:val="LO-normal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- </w:t>
      </w:r>
      <w:r w:rsidR="002705F9" w:rsidRPr="00D140B1">
        <w:rPr>
          <w:rFonts w:ascii="Times New Roman" w:hAnsi="Times New Roman" w:cs="Times New Roman"/>
          <w:sz w:val="24"/>
          <w:szCs w:val="24"/>
        </w:rPr>
        <w:t xml:space="preserve">handel z magazynem </w:t>
      </w:r>
      <w:r w:rsidR="00A75812" w:rsidRPr="00D140B1">
        <w:rPr>
          <w:rFonts w:ascii="Times New Roman" w:hAnsi="Times New Roman" w:cs="Times New Roman"/>
          <w:sz w:val="24"/>
          <w:szCs w:val="24"/>
        </w:rPr>
        <w:t>– możliwość korzystania przez 2 pracowników</w:t>
      </w:r>
    </w:p>
    <w:p w14:paraId="72C5D125" w14:textId="193AD787" w:rsidR="00EF5F06" w:rsidRPr="00D140B1" w:rsidRDefault="00EF5F06" w:rsidP="00EF5F06">
      <w:pPr>
        <w:pStyle w:val="LO-normal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Hlk198619647"/>
      <w:r w:rsidRPr="00D140B1">
        <w:rPr>
          <w:rFonts w:ascii="Times New Roman" w:hAnsi="Times New Roman" w:cs="Times New Roman"/>
          <w:sz w:val="24"/>
          <w:szCs w:val="24"/>
        </w:rPr>
        <w:t>zapotrzebowania, faktury, umowy</w:t>
      </w:r>
      <w:r w:rsidR="00A75812" w:rsidRPr="00D140B1">
        <w:rPr>
          <w:rFonts w:ascii="Times New Roman" w:hAnsi="Times New Roman" w:cs="Times New Roman"/>
          <w:sz w:val="24"/>
          <w:szCs w:val="24"/>
        </w:rPr>
        <w:t>,</w:t>
      </w:r>
      <w:r w:rsidRPr="00D140B1">
        <w:rPr>
          <w:rFonts w:ascii="Times New Roman" w:hAnsi="Times New Roman" w:cs="Times New Roman"/>
          <w:sz w:val="24"/>
          <w:szCs w:val="24"/>
        </w:rPr>
        <w:t xml:space="preserve"> </w:t>
      </w:r>
      <w:r w:rsidR="00A75812" w:rsidRPr="00D140B1">
        <w:rPr>
          <w:rFonts w:ascii="Times New Roman" w:hAnsi="Times New Roman" w:cs="Times New Roman"/>
          <w:sz w:val="24"/>
          <w:szCs w:val="24"/>
        </w:rPr>
        <w:t xml:space="preserve">system zarządzania dokumentacją </w:t>
      </w:r>
      <w:bookmarkEnd w:id="0"/>
      <w:r w:rsidRPr="00D140B1">
        <w:rPr>
          <w:rFonts w:ascii="Times New Roman" w:hAnsi="Times New Roman" w:cs="Times New Roman"/>
          <w:sz w:val="24"/>
          <w:szCs w:val="24"/>
        </w:rPr>
        <w:t xml:space="preserve">(DMS,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Workflow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>)</w:t>
      </w:r>
      <w:r w:rsidR="00A75812" w:rsidRPr="00D140B1">
        <w:rPr>
          <w:rFonts w:ascii="Times New Roman" w:hAnsi="Times New Roman" w:cs="Times New Roman"/>
          <w:sz w:val="24"/>
          <w:szCs w:val="24"/>
        </w:rPr>
        <w:t xml:space="preserve"> – możliwość korzystania przez 1</w:t>
      </w:r>
      <w:r w:rsidR="00460634" w:rsidRPr="00D140B1">
        <w:rPr>
          <w:rFonts w:ascii="Times New Roman" w:hAnsi="Times New Roman" w:cs="Times New Roman"/>
          <w:sz w:val="24"/>
          <w:szCs w:val="24"/>
        </w:rPr>
        <w:t>5</w:t>
      </w:r>
      <w:r w:rsidR="00A75812" w:rsidRPr="00D140B1">
        <w:rPr>
          <w:rFonts w:ascii="Times New Roman" w:hAnsi="Times New Roman" w:cs="Times New Roman"/>
          <w:sz w:val="24"/>
          <w:szCs w:val="24"/>
        </w:rPr>
        <w:t xml:space="preserve"> pracowników</w:t>
      </w:r>
    </w:p>
    <w:p w14:paraId="7459618F" w14:textId="77777777" w:rsidR="00A75812" w:rsidRPr="00D140B1" w:rsidRDefault="00A75812" w:rsidP="00EF5F06">
      <w:pPr>
        <w:pStyle w:val="LO-normal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02B2D127" w14:textId="4C561302" w:rsidR="00B1507E" w:rsidRPr="00D140B1" w:rsidRDefault="00B1507E" w:rsidP="00EF5F06">
      <w:pPr>
        <w:pStyle w:val="LO-normal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Licencj</w:t>
      </w:r>
      <w:r w:rsidR="00A75812" w:rsidRPr="00D140B1">
        <w:rPr>
          <w:rFonts w:ascii="Times New Roman" w:hAnsi="Times New Roman" w:cs="Times New Roman"/>
          <w:sz w:val="24"/>
          <w:szCs w:val="24"/>
        </w:rPr>
        <w:t>e</w:t>
      </w:r>
      <w:r w:rsidRPr="00D140B1">
        <w:rPr>
          <w:rFonts w:ascii="Times New Roman" w:hAnsi="Times New Roman" w:cs="Times New Roman"/>
          <w:sz w:val="24"/>
          <w:szCs w:val="24"/>
        </w:rPr>
        <w:t xml:space="preserve"> zamawianego system</w:t>
      </w:r>
      <w:r w:rsidR="00395B9A" w:rsidRPr="00D140B1">
        <w:rPr>
          <w:rFonts w:ascii="Times New Roman" w:hAnsi="Times New Roman" w:cs="Times New Roman"/>
          <w:sz w:val="24"/>
          <w:szCs w:val="24"/>
        </w:rPr>
        <w:t>u</w:t>
      </w:r>
      <w:r w:rsidRPr="00D140B1">
        <w:rPr>
          <w:rFonts w:ascii="Times New Roman" w:hAnsi="Times New Roman" w:cs="Times New Roman"/>
          <w:sz w:val="24"/>
          <w:szCs w:val="24"/>
        </w:rPr>
        <w:t xml:space="preserve"> powinn</w:t>
      </w:r>
      <w:r w:rsidR="00582282" w:rsidRPr="00D140B1">
        <w:rPr>
          <w:rFonts w:ascii="Times New Roman" w:hAnsi="Times New Roman" w:cs="Times New Roman"/>
          <w:sz w:val="24"/>
          <w:szCs w:val="24"/>
        </w:rPr>
        <w:t>y</w:t>
      </w:r>
      <w:r w:rsidRPr="00D140B1">
        <w:rPr>
          <w:rFonts w:ascii="Times New Roman" w:hAnsi="Times New Roman" w:cs="Times New Roman"/>
          <w:sz w:val="24"/>
          <w:szCs w:val="24"/>
        </w:rPr>
        <w:t xml:space="preserve"> pozwalać na jednoczesn</w:t>
      </w:r>
      <w:r w:rsidR="00395B9A" w:rsidRPr="00D140B1">
        <w:rPr>
          <w:rFonts w:ascii="Times New Roman" w:hAnsi="Times New Roman" w:cs="Times New Roman"/>
          <w:sz w:val="24"/>
          <w:szCs w:val="24"/>
        </w:rPr>
        <w:t>e korzystanie bez przypisywania licencji do konkretnych użytkowników (tzw. Licencja „</w:t>
      </w:r>
      <w:proofErr w:type="spellStart"/>
      <w:r w:rsidR="00395B9A" w:rsidRPr="00D140B1">
        <w:rPr>
          <w:rFonts w:ascii="Times New Roman" w:hAnsi="Times New Roman" w:cs="Times New Roman"/>
          <w:sz w:val="24"/>
          <w:szCs w:val="24"/>
        </w:rPr>
        <w:t>concurrent</w:t>
      </w:r>
      <w:proofErr w:type="spellEnd"/>
      <w:r w:rsidR="00395B9A" w:rsidRPr="00D1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5B9A" w:rsidRPr="00D140B1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="00395B9A" w:rsidRPr="00D140B1">
        <w:rPr>
          <w:rFonts w:ascii="Times New Roman" w:hAnsi="Times New Roman" w:cs="Times New Roman"/>
          <w:sz w:val="24"/>
          <w:szCs w:val="24"/>
        </w:rPr>
        <w:t>”)</w:t>
      </w:r>
      <w:r w:rsidRPr="00D140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288CD1" w14:textId="77777777" w:rsidR="00582282" w:rsidRPr="00D140B1" w:rsidRDefault="00582282" w:rsidP="00EF5F06">
      <w:pPr>
        <w:pStyle w:val="LO-normal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771224ED" w14:textId="3D2F3254" w:rsidR="001515A7" w:rsidRPr="00D140B1" w:rsidRDefault="00E4150D" w:rsidP="001515A7">
      <w:pPr>
        <w:pStyle w:val="LO-normal"/>
        <w:spacing w:after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Powyższe moduły muszą posiadać co najmniej funkcjonalności: </w:t>
      </w:r>
    </w:p>
    <w:p w14:paraId="772444D0" w14:textId="08790D0D" w:rsidR="001515A7" w:rsidRPr="00D140B1" w:rsidRDefault="002705F9" w:rsidP="00E4150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P</w:t>
      </w:r>
      <w:r w:rsidR="001515A7" w:rsidRPr="00D140B1">
        <w:rPr>
          <w:rFonts w:ascii="Times New Roman" w:hAnsi="Times New Roman" w:cs="Times New Roman"/>
          <w:sz w:val="24"/>
          <w:szCs w:val="24"/>
        </w:rPr>
        <w:t>ełn</w:t>
      </w:r>
      <w:r w:rsidRPr="00D140B1">
        <w:rPr>
          <w:rFonts w:ascii="Times New Roman" w:hAnsi="Times New Roman" w:cs="Times New Roman"/>
          <w:sz w:val="24"/>
          <w:szCs w:val="24"/>
        </w:rPr>
        <w:t>a</w:t>
      </w:r>
      <w:r w:rsidR="001515A7" w:rsidRPr="00D140B1">
        <w:rPr>
          <w:rFonts w:ascii="Times New Roman" w:hAnsi="Times New Roman" w:cs="Times New Roman"/>
          <w:sz w:val="24"/>
          <w:szCs w:val="24"/>
        </w:rPr>
        <w:t xml:space="preserve"> księgowoś</w:t>
      </w:r>
      <w:r w:rsidRPr="00D140B1">
        <w:rPr>
          <w:rFonts w:ascii="Times New Roman" w:hAnsi="Times New Roman" w:cs="Times New Roman"/>
          <w:sz w:val="24"/>
          <w:szCs w:val="24"/>
        </w:rPr>
        <w:t>ć</w:t>
      </w:r>
    </w:p>
    <w:p w14:paraId="1029C51E" w14:textId="7061DA81" w:rsidR="002705F9" w:rsidRPr="00D140B1" w:rsidRDefault="002705F9" w:rsidP="002705F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Obsługa finansowo-księgowa jednostki organizacyjnej – funkcjonalność umożliwiająca rozliczanie oraz ewidencjonowanie zaangażowania środków budżetowych, generowanie raportów i sprawozdań w formacie wymaganym przez instytucje kontrolujące (m.in. Ministerstwo Finansów i RIO), sporządzanie bilansów w zakresie wymaganym przez ustawy i rozporządzenia. System musi umożliwiać obsługę wpływów i wydatków budżetowych zgodnie z obowiązującymi zasadami finansowymi.</w:t>
      </w:r>
    </w:p>
    <w:p w14:paraId="23806830" w14:textId="3D1A8173" w:rsidR="002705F9" w:rsidRPr="00D140B1" w:rsidRDefault="002705F9" w:rsidP="002705F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System powinien umożliwiać obsługę wpływów i wydatków budżetowych zgodnie z obowiązującymi przepisami prawnymi w zakresie zasad prowadzenia ksiąg rachunkowych, finansów publicznych. System powinien zapewnić bieżącą analizę realizacji planu dochodów budżetu w zakresie wykorzystania środków w tym z budżetu państwa oraz ze źródeł zagranicznych, obsługę księgową dochodów w tym pochodzących ze źródeł zagranicznych oraz z budżetu państwa w ramach współfinansowania krajowego, generowanie raportów i sprawozdań budżetowych, sporządzanie sprawozdań finansowych w zakresie wymaganym przez ustawy i rozporządzenia</w:t>
      </w:r>
    </w:p>
    <w:p w14:paraId="58DFA501" w14:textId="77777777" w:rsidR="001515A7" w:rsidRPr="00D140B1" w:rsidRDefault="001515A7" w:rsidP="001515A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9D64E22" w14:textId="19DD055F" w:rsidR="001515A7" w:rsidRPr="00D140B1" w:rsidRDefault="003605E6" w:rsidP="00E4150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H</w:t>
      </w:r>
      <w:r w:rsidR="001515A7" w:rsidRPr="00D140B1">
        <w:rPr>
          <w:rFonts w:ascii="Times New Roman" w:hAnsi="Times New Roman" w:cs="Times New Roman"/>
          <w:sz w:val="24"/>
          <w:szCs w:val="24"/>
        </w:rPr>
        <w:t>and</w:t>
      </w:r>
      <w:r w:rsidRPr="00D140B1">
        <w:rPr>
          <w:rFonts w:ascii="Times New Roman" w:hAnsi="Times New Roman" w:cs="Times New Roman"/>
          <w:sz w:val="24"/>
          <w:szCs w:val="24"/>
        </w:rPr>
        <w:t>el,</w:t>
      </w:r>
      <w:r w:rsidR="001515A7" w:rsidRPr="00D140B1">
        <w:rPr>
          <w:rFonts w:ascii="Times New Roman" w:hAnsi="Times New Roman" w:cs="Times New Roman"/>
          <w:sz w:val="24"/>
          <w:szCs w:val="24"/>
        </w:rPr>
        <w:t xml:space="preserve"> magazyn</w:t>
      </w:r>
      <w:r w:rsidR="00E11B42" w:rsidRPr="00D140B1">
        <w:rPr>
          <w:rFonts w:ascii="Times New Roman" w:hAnsi="Times New Roman" w:cs="Times New Roman"/>
          <w:sz w:val="24"/>
          <w:szCs w:val="24"/>
        </w:rPr>
        <w:t>, ewidencja środków trwałych</w:t>
      </w:r>
    </w:p>
    <w:p w14:paraId="5427474C" w14:textId="48E066B2" w:rsidR="001515A7" w:rsidRPr="00D140B1" w:rsidRDefault="003605E6" w:rsidP="001515A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Funkcjonalność umożliwiająca prowadzenie kartotek, ewidencji środków trwałych, wartości niematerialnych i prawnych, obrotu materiałowego itp. w ramach WDK.</w:t>
      </w:r>
    </w:p>
    <w:p w14:paraId="6402A2AA" w14:textId="77777777" w:rsidR="001515A7" w:rsidRPr="00D140B1" w:rsidRDefault="001515A7" w:rsidP="001515A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111AF01" w14:textId="55145C91" w:rsidR="001515A7" w:rsidRPr="00D140B1" w:rsidRDefault="001515A7" w:rsidP="00E4150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zapotrzebowania, faktury, umowy, system zarządzania dokumentacją</w:t>
      </w:r>
    </w:p>
    <w:p w14:paraId="7BC64972" w14:textId="742C4446" w:rsidR="003605E6" w:rsidRPr="00D140B1" w:rsidRDefault="003605E6" w:rsidP="003605E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Funkcjonalność mająca za zadanie usprawnienie prowadzenia rejestru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zapotrzebowań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, umów poprzez jego ucyfrowienie oraz zintegrowanie z systemem finansowo-księgowym. System zarządzania dokumentacją powinien umożliwiać m.in. prowadzenie rejestru spraw </w:t>
      </w:r>
      <w:r w:rsidR="00C32BD3" w:rsidRPr="00D140B1">
        <w:rPr>
          <w:rFonts w:ascii="Times New Roman" w:hAnsi="Times New Roman" w:cs="Times New Roman"/>
          <w:sz w:val="24"/>
          <w:szCs w:val="24"/>
        </w:rPr>
        <w:t xml:space="preserve">zgodnie z KPA. System musi obsługiwać słowniki JRWA w zakresie niezbędnym do funkcjonowania jednostki. </w:t>
      </w:r>
    </w:p>
    <w:p w14:paraId="5E0BB47B" w14:textId="77777777" w:rsidR="001515A7" w:rsidRPr="00D140B1" w:rsidRDefault="001515A7" w:rsidP="001515A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1973507" w14:textId="1D7D9E07" w:rsidR="00D92EF7" w:rsidRPr="00D140B1" w:rsidRDefault="00D92EF7" w:rsidP="00D92EF7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Wymagania systemowe: </w:t>
      </w:r>
    </w:p>
    <w:tbl>
      <w:tblPr>
        <w:tblW w:w="1020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960"/>
        <w:gridCol w:w="7610"/>
      </w:tblGrid>
      <w:tr w:rsidR="00D140B1" w:rsidRPr="00D140B1" w14:paraId="6E696403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15CF2BC" w14:textId="4ABB305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1960" w:type="dxa"/>
            <w:vAlign w:val="center"/>
            <w:hideMark/>
          </w:tcPr>
          <w:p w14:paraId="6F1D56B3" w14:textId="7FC9F22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Kategoria</w:t>
            </w:r>
          </w:p>
        </w:tc>
        <w:tc>
          <w:tcPr>
            <w:tcW w:w="7610" w:type="dxa"/>
            <w:vAlign w:val="center"/>
            <w:hideMark/>
          </w:tcPr>
          <w:p w14:paraId="5393F6A1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Funkcjonalności </w:t>
            </w:r>
          </w:p>
        </w:tc>
      </w:tr>
      <w:tr w:rsidR="00D140B1" w:rsidRPr="00D140B1" w14:paraId="21EF489F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46885C36" w14:textId="0A3A1DF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0" w:type="dxa"/>
            <w:vAlign w:val="center"/>
            <w:hideMark/>
          </w:tcPr>
          <w:p w14:paraId="0A5571ED" w14:textId="65D8BAE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10" w:type="dxa"/>
            <w:vAlign w:val="center"/>
            <w:hideMark/>
          </w:tcPr>
          <w:p w14:paraId="0B00349E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jest zbudowany w oparciu o architekturę wielowarstwową składającą się z warstwy interfejsu użytkownika, logiki biznesowej i bazy danych</w:t>
            </w:r>
          </w:p>
        </w:tc>
      </w:tr>
      <w:tr w:rsidR="00D140B1" w:rsidRPr="00D140B1" w14:paraId="70CE99F7" w14:textId="77777777" w:rsidTr="00A016EE">
        <w:trPr>
          <w:trHeight w:val="1152"/>
        </w:trPr>
        <w:tc>
          <w:tcPr>
            <w:tcW w:w="634" w:type="dxa"/>
            <w:vAlign w:val="center"/>
          </w:tcPr>
          <w:p w14:paraId="3BEFA089" w14:textId="729BAA6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0" w:type="dxa"/>
            <w:vAlign w:val="center"/>
            <w:hideMark/>
          </w:tcPr>
          <w:p w14:paraId="6D6BAF48" w14:textId="78464C7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10" w:type="dxa"/>
            <w:vAlign w:val="center"/>
            <w:hideMark/>
          </w:tcPr>
          <w:p w14:paraId="57303E30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działa w architekturze Klient – Serwer – rozumianej jako sytuacja, w której baza danych znajduje się na serwerze centralnym obsługującym zarządzanie i przetwarzanie danych. Poszczególne aplikacje pracując na stacjach roboczych otrzymują z serwera wyniki obliczeń jednak również same mogą wykonywać indywidualne zadania w ramach systemu nie angażując serwera.</w:t>
            </w:r>
          </w:p>
        </w:tc>
      </w:tr>
      <w:tr w:rsidR="00D140B1" w:rsidRPr="00D140B1" w14:paraId="273AE540" w14:textId="77777777" w:rsidTr="00A016EE">
        <w:trPr>
          <w:trHeight w:val="1440"/>
        </w:trPr>
        <w:tc>
          <w:tcPr>
            <w:tcW w:w="634" w:type="dxa"/>
            <w:vAlign w:val="center"/>
          </w:tcPr>
          <w:p w14:paraId="3F5738BA" w14:textId="58E5E57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0" w:type="dxa"/>
            <w:vAlign w:val="center"/>
            <w:hideMark/>
          </w:tcPr>
          <w:p w14:paraId="28270417" w14:textId="72EE69A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10" w:type="dxa"/>
            <w:vAlign w:val="center"/>
            <w:hideMark/>
          </w:tcPr>
          <w:p w14:paraId="7BD4A13F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System jest zrealizowany zgodnie z modelem budowy aplikacji internetowych -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Internet Application (RIA), w szczególności posiadający następujące cechy: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a) jednoekranowa prezentacja danych,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b) brak konieczności przeładowania strony aplikacji podczas pracy w systemie np. podczas uruchamiania kolejnych modułów, ponieważ niezbędne dane ładowane są w tle, na żądanie</w:t>
            </w:r>
          </w:p>
        </w:tc>
      </w:tr>
      <w:tr w:rsidR="00D140B1" w:rsidRPr="00D140B1" w14:paraId="48C4FB23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6E4D2280" w14:textId="06A03C2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60" w:type="dxa"/>
            <w:vAlign w:val="center"/>
            <w:hideMark/>
          </w:tcPr>
          <w:p w14:paraId="669788B4" w14:textId="10281F8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10" w:type="dxa"/>
            <w:vAlign w:val="center"/>
            <w:hideMark/>
          </w:tcPr>
          <w:p w14:paraId="5E644C0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jest zbudowany z modułów, ze ściśle zdefiniowanymi powiązaniami i interfejsami oraz posiada możliwość rozbudowy o kolejne moduły</w:t>
            </w:r>
          </w:p>
        </w:tc>
      </w:tr>
      <w:tr w:rsidR="00D140B1" w:rsidRPr="00D140B1" w14:paraId="723AA9BE" w14:textId="77777777" w:rsidTr="00A016EE">
        <w:trPr>
          <w:trHeight w:val="1152"/>
        </w:trPr>
        <w:tc>
          <w:tcPr>
            <w:tcW w:w="634" w:type="dxa"/>
            <w:vAlign w:val="center"/>
          </w:tcPr>
          <w:p w14:paraId="262580D9" w14:textId="4C2F7F2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0" w:type="dxa"/>
            <w:vAlign w:val="center"/>
            <w:hideMark/>
          </w:tcPr>
          <w:p w14:paraId="74CFA92B" w14:textId="203180C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10" w:type="dxa"/>
            <w:vAlign w:val="center"/>
            <w:hideMark/>
          </w:tcPr>
          <w:p w14:paraId="5D99D98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Interfejs systemu jest dostępny przez przeglądarkę internetową, bez konieczności instalacji dodatkowego oprogramowania na stacjach roboczych użytkowników, bez instalowania dodatkowych wtyczek w przeglądarkach (typu: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flash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), bez mechanizmu przeładowywania strony, m.in. dla przeglądarek Chrome, Edge – w najnowszych ich wersjach</w:t>
            </w:r>
          </w:p>
        </w:tc>
      </w:tr>
      <w:tr w:rsidR="00D140B1" w:rsidRPr="00D140B1" w14:paraId="2683DE21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6FABB83" w14:textId="552EBC3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0" w:type="dxa"/>
            <w:vAlign w:val="center"/>
            <w:hideMark/>
          </w:tcPr>
          <w:p w14:paraId="32EDF710" w14:textId="07CCCDA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10" w:type="dxa"/>
            <w:vAlign w:val="center"/>
            <w:hideMark/>
          </w:tcPr>
          <w:p w14:paraId="6E2BEF2F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pracy na trzech różnych interfejsach: webowym (dowolne urządzenie w ramach przeglądarki internetowej), okienkowym (Windows 10, Windows 11 i nowsze), mobilnym (Android, iOS)</w:t>
            </w:r>
          </w:p>
        </w:tc>
      </w:tr>
      <w:tr w:rsidR="00D140B1" w:rsidRPr="00D140B1" w14:paraId="2AD5F921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363CD6EF" w14:textId="7CF8304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0" w:type="dxa"/>
            <w:vAlign w:val="center"/>
            <w:hideMark/>
          </w:tcPr>
          <w:p w14:paraId="4BE789B5" w14:textId="6BF878B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10" w:type="dxa"/>
            <w:vAlign w:val="center"/>
            <w:hideMark/>
          </w:tcPr>
          <w:p w14:paraId="0C9AD47A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Zintegrowanie systemu pod względem przepływu informacji - informacja wprowadzona do systemu ERP jest wielokrotnie wykorzystywana w całym systemie</w:t>
            </w:r>
          </w:p>
        </w:tc>
      </w:tr>
      <w:tr w:rsidR="00D140B1" w:rsidRPr="00D140B1" w14:paraId="648A587A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BC9F659" w14:textId="5861C00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60" w:type="dxa"/>
            <w:vAlign w:val="center"/>
            <w:hideMark/>
          </w:tcPr>
          <w:p w14:paraId="746D2FC6" w14:textId="570E546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10" w:type="dxa"/>
            <w:vAlign w:val="center"/>
            <w:hideMark/>
          </w:tcPr>
          <w:p w14:paraId="1BCEB88A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mechanizmów walidacji haseł zgodnie z wymaganiami ustawowymi, przewidzianymi dla rodzaju danych przetwarzanych przez system informatyczny ERP</w:t>
            </w:r>
          </w:p>
        </w:tc>
      </w:tr>
      <w:tr w:rsidR="00D140B1" w:rsidRPr="00D140B1" w14:paraId="1EB5B716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CDB802D" w14:textId="3910C67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0" w:type="dxa"/>
            <w:vAlign w:val="center"/>
            <w:hideMark/>
          </w:tcPr>
          <w:p w14:paraId="539A5F50" w14:textId="6DFC8DD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10" w:type="dxa"/>
            <w:vAlign w:val="center"/>
            <w:hideMark/>
          </w:tcPr>
          <w:p w14:paraId="64474F2F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skrótów klawiaturowych (kombinacje klawiszy hot-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keys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) dla najczęściej używanych funkcji</w:t>
            </w:r>
          </w:p>
        </w:tc>
      </w:tr>
      <w:tr w:rsidR="00D140B1" w:rsidRPr="00D140B1" w14:paraId="6A52743D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7C46E163" w14:textId="539A17E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0" w:type="dxa"/>
            <w:vAlign w:val="center"/>
            <w:hideMark/>
          </w:tcPr>
          <w:p w14:paraId="1F92A81E" w14:textId="5BD1020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10" w:type="dxa"/>
            <w:vAlign w:val="center"/>
            <w:hideMark/>
          </w:tcPr>
          <w:p w14:paraId="5848578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korekty pomyłek przez uprawnione osoby - wprowadzenie danych do systemu nie powoduje usunięcia danej poprzedniej, jest zachowana historia zmian</w:t>
            </w:r>
          </w:p>
        </w:tc>
      </w:tr>
      <w:tr w:rsidR="00D140B1" w:rsidRPr="00D140B1" w14:paraId="33BF0A5B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B7B7898" w14:textId="5994930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0" w:type="dxa"/>
            <w:noWrap/>
            <w:vAlign w:val="center"/>
            <w:hideMark/>
          </w:tcPr>
          <w:p w14:paraId="1D473E5B" w14:textId="46418AE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512FD9B0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Zapewnienie powiązań logicznych pomiędzy modułami systemu oraz wykorzystywanie wspólnych danych w obrębie bazy danych na serwerze</w:t>
            </w:r>
          </w:p>
        </w:tc>
      </w:tr>
      <w:tr w:rsidR="00D140B1" w:rsidRPr="00D140B1" w14:paraId="1B8FCD65" w14:textId="77777777" w:rsidTr="00A016EE">
        <w:trPr>
          <w:trHeight w:val="1440"/>
        </w:trPr>
        <w:tc>
          <w:tcPr>
            <w:tcW w:w="634" w:type="dxa"/>
            <w:vAlign w:val="center"/>
          </w:tcPr>
          <w:p w14:paraId="445BA707" w14:textId="33D9224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60" w:type="dxa"/>
            <w:noWrap/>
            <w:vAlign w:val="center"/>
            <w:hideMark/>
          </w:tcPr>
          <w:p w14:paraId="03FEAA93" w14:textId="2ACE388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5BE2818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Przechowywanie przez system danych w relacyjnej bazie danych SQL i wykorzystywanie do komunikacji z serwerem baz danych zapytania SQL, zwracającego wiele rekordów z żądanego zakresu danych - serwer baz danych posiada deklarowaną wysoką zgodność ze standardem co najmniej ANSI SQL w zakresie tworzenia struktur danych (DDL) jak i modyfikacji danych (DML) oraz posiada wiele interfejsów dostępu do danych np. ODBC, JDBC, OLEDB, ADO.NET</w:t>
            </w:r>
          </w:p>
        </w:tc>
      </w:tr>
      <w:tr w:rsidR="00D140B1" w:rsidRPr="00D140B1" w14:paraId="4C76C13F" w14:textId="77777777" w:rsidTr="00A016EE">
        <w:trPr>
          <w:trHeight w:val="1152"/>
        </w:trPr>
        <w:tc>
          <w:tcPr>
            <w:tcW w:w="634" w:type="dxa"/>
            <w:vAlign w:val="center"/>
          </w:tcPr>
          <w:p w14:paraId="6D0EDF79" w14:textId="2C05A4A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60" w:type="dxa"/>
            <w:noWrap/>
            <w:vAlign w:val="center"/>
            <w:hideMark/>
          </w:tcPr>
          <w:p w14:paraId="5917E091" w14:textId="0B23876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040EF26C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Wielodostępowość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wielostanowiskowość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systemu, z dostępnymi mechanizmami kontroli współużytkowania danych/dokumentów, wykluczającymi możliwość powstawania konfliktów lub utraty informacji podczas jednoczesnego podglądu/edycji tych samych danych/dokumentów przez więcej niż jednego użytkownika</w:t>
            </w:r>
          </w:p>
        </w:tc>
      </w:tr>
      <w:tr w:rsidR="00D140B1" w:rsidRPr="00D140B1" w14:paraId="654E08D4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C93F78D" w14:textId="6F89D1A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60" w:type="dxa"/>
            <w:noWrap/>
            <w:vAlign w:val="center"/>
            <w:hideMark/>
          </w:tcPr>
          <w:p w14:paraId="75F25C7F" w14:textId="6EA0095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6DD37C22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pracy w trybie klient-serwer w sesji terminalowej</w:t>
            </w:r>
          </w:p>
        </w:tc>
      </w:tr>
      <w:tr w:rsidR="00D140B1" w:rsidRPr="00D140B1" w14:paraId="5D6A524D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618BA20B" w14:textId="153E29E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60" w:type="dxa"/>
            <w:noWrap/>
            <w:vAlign w:val="center"/>
            <w:hideMark/>
          </w:tcPr>
          <w:p w14:paraId="3B5BEAB1" w14:textId="238C89B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5047613D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pracy zdalnej z wykorzystaniem protokołu VPN</w:t>
            </w:r>
          </w:p>
        </w:tc>
      </w:tr>
      <w:tr w:rsidR="00D140B1" w:rsidRPr="00D140B1" w14:paraId="0F311D75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24DFD1E0" w14:textId="0CDB2C9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60" w:type="dxa"/>
            <w:noWrap/>
            <w:vAlign w:val="center"/>
            <w:hideMark/>
          </w:tcPr>
          <w:p w14:paraId="185683DF" w14:textId="44D4702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4A0DD1A9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uruchamiania formularzy z kilku obszarów funkcjonalnych w jednej instancji aplikacji</w:t>
            </w:r>
          </w:p>
        </w:tc>
      </w:tr>
      <w:tr w:rsidR="00D140B1" w:rsidRPr="00D140B1" w14:paraId="6B7D0A8C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7EB98933" w14:textId="4F4B296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60" w:type="dxa"/>
            <w:noWrap/>
            <w:vAlign w:val="center"/>
            <w:hideMark/>
          </w:tcPr>
          <w:p w14:paraId="48583B48" w14:textId="3983575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7BE7177D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swobodnego definiowania własnych typów/szablonów dokumentów oraz wykorzystywania ich u Zamawiającego</w:t>
            </w:r>
          </w:p>
        </w:tc>
      </w:tr>
      <w:tr w:rsidR="00D140B1" w:rsidRPr="00D140B1" w14:paraId="596487C3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346A2A51" w14:textId="118007E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60" w:type="dxa"/>
            <w:noWrap/>
            <w:vAlign w:val="center"/>
            <w:hideMark/>
          </w:tcPr>
          <w:p w14:paraId="2A9D5E91" w14:textId="2ED1745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724197AC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w systemie menu tekstowego i menu graficznego</w:t>
            </w:r>
          </w:p>
        </w:tc>
      </w:tr>
      <w:tr w:rsidR="00D140B1" w:rsidRPr="00D140B1" w14:paraId="34736561" w14:textId="77777777" w:rsidTr="00A016EE">
        <w:trPr>
          <w:trHeight w:val="694"/>
        </w:trPr>
        <w:tc>
          <w:tcPr>
            <w:tcW w:w="634" w:type="dxa"/>
            <w:vAlign w:val="center"/>
          </w:tcPr>
          <w:p w14:paraId="069A4AF1" w14:textId="77BBADD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60" w:type="dxa"/>
            <w:noWrap/>
            <w:vAlign w:val="center"/>
            <w:hideMark/>
          </w:tcPr>
          <w:p w14:paraId="585E31C3" w14:textId="67E63C0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30A7E7C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graficznej prezentacji danych w następujący sposób: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a) szablony przygotowane przez Wykonawcę zgodnie z wymaganiami Zamawiającego,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b) definiowana przez użytkownika,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c) ukrywanie/ odsłanianie kolumn w wyświetlanych tabelach,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d) tworzenie zaawansowanych filtrów wyświetlanych/ drukowanych danych</w:t>
            </w:r>
          </w:p>
        </w:tc>
      </w:tr>
      <w:tr w:rsidR="00D140B1" w:rsidRPr="00D140B1" w14:paraId="6892C271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06541F37" w14:textId="7609D0A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60" w:type="dxa"/>
            <w:noWrap/>
            <w:vAlign w:val="center"/>
            <w:hideMark/>
          </w:tcPr>
          <w:p w14:paraId="40E5A92B" w14:textId="6839A3F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4597B8A1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tworzenia wielu spersonalizowanych profili dla jednego użytkownika i możliwość przełączania się pomiędzy nimi bez konieczności przelogowania</w:t>
            </w:r>
          </w:p>
        </w:tc>
      </w:tr>
      <w:tr w:rsidR="00D140B1" w:rsidRPr="00D140B1" w14:paraId="6A1F770C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3F0539FB" w14:textId="71974B2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960" w:type="dxa"/>
            <w:noWrap/>
            <w:vAlign w:val="center"/>
            <w:hideMark/>
          </w:tcPr>
          <w:p w14:paraId="14C00402" w14:textId="643E245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25668C42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Dostępność graficznego interfejsu użytkownika typu MDI (Multi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Document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Interface) lub podobnego, pozwalającego na jednoczesną prace nad wieloma dokumentami w różnych oknach systemu</w:t>
            </w:r>
          </w:p>
        </w:tc>
      </w:tr>
      <w:tr w:rsidR="00D140B1" w:rsidRPr="00D140B1" w14:paraId="321D9E1D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7B74E4A" w14:textId="542AC39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60" w:type="dxa"/>
            <w:noWrap/>
            <w:vAlign w:val="center"/>
            <w:hideMark/>
          </w:tcPr>
          <w:p w14:paraId="7582B1B3" w14:textId="468E2F3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31E8269A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menu graficznego przedstawiającego skróty do wszystkich funkcji/obiektów systemu w postaci ikon</w:t>
            </w:r>
          </w:p>
        </w:tc>
      </w:tr>
      <w:tr w:rsidR="00D140B1" w:rsidRPr="00D140B1" w14:paraId="75FB56AC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681C406F" w14:textId="079EB9D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60" w:type="dxa"/>
            <w:noWrap/>
            <w:vAlign w:val="center"/>
            <w:hideMark/>
          </w:tcPr>
          <w:p w14:paraId="15DB95FE" w14:textId="2E4354E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2415DE3C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łatwego przemieszczania się w systemie w kontekście danego zakresu informacji – łącza między powiązanymi dokumentami</w:t>
            </w:r>
          </w:p>
        </w:tc>
      </w:tr>
      <w:tr w:rsidR="00D140B1" w:rsidRPr="00D140B1" w14:paraId="55E9D1AD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32905B8A" w14:textId="6F4C779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60" w:type="dxa"/>
            <w:noWrap/>
            <w:vAlign w:val="center"/>
            <w:hideMark/>
          </w:tcPr>
          <w:p w14:paraId="10A171DD" w14:textId="1EE0D6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1C99DE17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wykonywania odwracalnych operacji w trybie testowym lub ich realizacji na bazie testowej z aktualnymi danymi i konfiguracją</w:t>
            </w:r>
          </w:p>
        </w:tc>
      </w:tr>
      <w:tr w:rsidR="00D140B1" w:rsidRPr="00D140B1" w14:paraId="37580960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17D1AF98" w14:textId="63940FA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60" w:type="dxa"/>
            <w:noWrap/>
            <w:vAlign w:val="center"/>
            <w:hideMark/>
          </w:tcPr>
          <w:p w14:paraId="3C411B96" w14:textId="67147B7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28CC0E94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samodzielnego ograniczenia przez użytkownika zakresu danych poprzez zastosowanie łatwych w obsłudze filtrów, a także możliwość pracy na wyselekcjonowanej grupie danych</w:t>
            </w:r>
          </w:p>
        </w:tc>
      </w:tr>
      <w:tr w:rsidR="00D140B1" w:rsidRPr="00D140B1" w14:paraId="4E6AB19D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505ABC0C" w14:textId="42295DF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60" w:type="dxa"/>
            <w:noWrap/>
            <w:vAlign w:val="center"/>
            <w:hideMark/>
          </w:tcPr>
          <w:p w14:paraId="27408C19" w14:textId="624A1D8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724B50E1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przechowywania wystawionych dokumentów np. faktur, wezwań do zapłaty, umożliwiające w przyszłości wydrukowanie dokumentu w identycznej postaci, jak w momencie jego pierwotnego wydruku (duplikat)</w:t>
            </w:r>
          </w:p>
        </w:tc>
      </w:tr>
      <w:tr w:rsidR="00D140B1" w:rsidRPr="00D140B1" w14:paraId="76A51DB1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75EEAADC" w14:textId="4807E1C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60" w:type="dxa"/>
            <w:noWrap/>
            <w:vAlign w:val="center"/>
            <w:hideMark/>
          </w:tcPr>
          <w:p w14:paraId="4123128D" w14:textId="43ECFE9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798B78C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przenoszenia danych pomiędzy oprogramowaniem aplikacyjnym i innymi programami uruchomionymi na stacji roboczej z zastosowaniem technik Windows (poprzez schowek, mechanizmy OLE lub Active X)</w:t>
            </w:r>
          </w:p>
        </w:tc>
      </w:tr>
      <w:tr w:rsidR="00D140B1" w:rsidRPr="00D140B1" w14:paraId="6D7A1274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6B3E8033" w14:textId="716E00A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60" w:type="dxa"/>
            <w:noWrap/>
            <w:vAlign w:val="center"/>
            <w:hideMark/>
          </w:tcPr>
          <w:p w14:paraId="052DB37B" w14:textId="601D9DE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454B1BE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importu danych o kursach walut z witryn WWW</w:t>
            </w:r>
          </w:p>
        </w:tc>
      </w:tr>
      <w:tr w:rsidR="00D140B1" w:rsidRPr="00D140B1" w14:paraId="0A57C979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9B595B6" w14:textId="241B498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60" w:type="dxa"/>
            <w:noWrap/>
            <w:vAlign w:val="center"/>
            <w:hideMark/>
          </w:tcPr>
          <w:p w14:paraId="79D49D82" w14:textId="57C91EF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6CAB7FEE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wykorzystania słowników zewnętrznych np. Klasyfikacja Środków Trwałych oraz wewnętrznych np. słownik ośrodków powstawania kosztów, porządkujących powtarzalne dane w ramach systemu</w:t>
            </w:r>
          </w:p>
        </w:tc>
      </w:tr>
      <w:tr w:rsidR="00D140B1" w:rsidRPr="00D140B1" w14:paraId="701FD019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1A86BF6C" w14:textId="45E0917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60" w:type="dxa"/>
            <w:noWrap/>
            <w:vAlign w:val="center"/>
            <w:hideMark/>
          </w:tcPr>
          <w:p w14:paraId="6C0D3F57" w14:textId="263D58D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5343EE7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po wprowadzeniu NIP lub REGON uzupełniania danych kontrahenta na podstawie internetowej bazy GUS-BIR, a także weryfikacji danych dla już istniejących kontrahentów</w:t>
            </w:r>
          </w:p>
        </w:tc>
      </w:tr>
      <w:tr w:rsidR="00D140B1" w:rsidRPr="00D140B1" w14:paraId="1842CBF4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1225D912" w14:textId="533A534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60" w:type="dxa"/>
            <w:noWrap/>
            <w:vAlign w:val="center"/>
            <w:hideMark/>
          </w:tcPr>
          <w:p w14:paraId="20F4E1FF" w14:textId="3E6A615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6D8EBF03" w14:textId="4AA1133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przekazywania wyników sprawozdań i analiz w postaci elektronicznej do modułów pakietu MS Office</w:t>
            </w:r>
            <w:r w:rsidR="00AC6541" w:rsidRPr="00D140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40B1" w:rsidRPr="00D140B1" w14:paraId="3A95A636" w14:textId="77777777" w:rsidTr="00A016EE">
        <w:trPr>
          <w:trHeight w:val="1152"/>
        </w:trPr>
        <w:tc>
          <w:tcPr>
            <w:tcW w:w="634" w:type="dxa"/>
            <w:vAlign w:val="center"/>
          </w:tcPr>
          <w:p w14:paraId="52B862FA" w14:textId="7F98E59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60" w:type="dxa"/>
            <w:noWrap/>
            <w:vAlign w:val="center"/>
            <w:hideMark/>
          </w:tcPr>
          <w:p w14:paraId="2186F7B9" w14:textId="5105486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51DA30F9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przygotowania wyników sprawozdań i analiz w postaci plików MS Office np. MS Excel oraz automatyczne (mechanizm OLE) uruchamianie wybranego modułu pakietu MS Office (lub innego skojarzonego z danym typem na stacji roboczej), pozwalając użytkownikowi na dalszą obróbkę i zaprezentowanie wyników w opracowanej przez niego formie np. tabela, wykres, pismo</w:t>
            </w:r>
          </w:p>
        </w:tc>
      </w:tr>
      <w:tr w:rsidR="00D140B1" w:rsidRPr="00D140B1" w14:paraId="52F19E6A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240A96FA" w14:textId="27ABB64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60" w:type="dxa"/>
            <w:noWrap/>
            <w:vAlign w:val="center"/>
            <w:hideMark/>
          </w:tcPr>
          <w:p w14:paraId="60A49329" w14:textId="06B9E17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24AE6F54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symboli i maski numeracji rodzajów i typów dokumentów</w:t>
            </w:r>
          </w:p>
        </w:tc>
      </w:tr>
      <w:tr w:rsidR="00D140B1" w:rsidRPr="00D140B1" w14:paraId="7A6FA813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76C34FF5" w14:textId="017DA4E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60" w:type="dxa"/>
            <w:noWrap/>
            <w:vAlign w:val="center"/>
            <w:hideMark/>
          </w:tcPr>
          <w:p w14:paraId="1D2C323B" w14:textId="454EB00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438FB06A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najczęściej używanych modułów systemu w ramach zakładki "ulubione"</w:t>
            </w:r>
          </w:p>
        </w:tc>
      </w:tr>
      <w:tr w:rsidR="00D140B1" w:rsidRPr="00D140B1" w14:paraId="07EE4838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3E8A29F8" w14:textId="4C2B1DB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60" w:type="dxa"/>
            <w:noWrap/>
            <w:vAlign w:val="center"/>
            <w:hideMark/>
          </w:tcPr>
          <w:p w14:paraId="2F7A0010" w14:textId="3DDF674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766125A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określania modułów systemu, które są automatycznie uruchamiane w momencie zalogowania do systemu</w:t>
            </w:r>
          </w:p>
        </w:tc>
      </w:tr>
      <w:tr w:rsidR="00D140B1" w:rsidRPr="00D140B1" w14:paraId="6B54265A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1B927EBB" w14:textId="2D1F9E0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60" w:type="dxa"/>
            <w:noWrap/>
            <w:vAlign w:val="center"/>
            <w:hideMark/>
          </w:tcPr>
          <w:p w14:paraId="72051B5F" w14:textId="5578EFC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48F7F3E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konfiguracji powiadomień wygenerowanych w ramach obsługi kalendarza np. na maila, na tablicę ogłoszeń</w:t>
            </w:r>
          </w:p>
        </w:tc>
      </w:tr>
      <w:tr w:rsidR="00D140B1" w:rsidRPr="00D140B1" w14:paraId="1894EC8C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54A202B8" w14:textId="30FDEF0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960" w:type="dxa"/>
            <w:noWrap/>
            <w:vAlign w:val="center"/>
            <w:hideMark/>
          </w:tcPr>
          <w:p w14:paraId="1D7C3796" w14:textId="5E14879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416D48F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określania tła dla pulpitu roboczego m.in. w wersji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proofErr w:type="spellEnd"/>
          </w:p>
        </w:tc>
      </w:tr>
      <w:tr w:rsidR="00D140B1" w:rsidRPr="00D140B1" w14:paraId="2CA29BA6" w14:textId="77777777" w:rsidTr="00A016EE">
        <w:trPr>
          <w:trHeight w:val="1152"/>
        </w:trPr>
        <w:tc>
          <w:tcPr>
            <w:tcW w:w="634" w:type="dxa"/>
            <w:vAlign w:val="center"/>
          </w:tcPr>
          <w:p w14:paraId="0726E6C2" w14:textId="18C77E6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60" w:type="dxa"/>
            <w:noWrap/>
            <w:vAlign w:val="center"/>
            <w:hideMark/>
          </w:tcPr>
          <w:p w14:paraId="4A028F06" w14:textId="664F316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5F35C3BA" w14:textId="1796DBB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personalizowania ustawień filtrów danych, kolejności, szerokości i widoczności kolumn oraz parametrów sortowania dla każdej siatki, listy danych. Możliwość zapamiętywania ustawień dla każdej siatki, listy danych w kontekście zalogowanego użytkownika, brak konieczności personalizowania list po każdorazowym zalogowaniu do systemu</w:t>
            </w:r>
          </w:p>
        </w:tc>
      </w:tr>
      <w:tr w:rsidR="00D140B1" w:rsidRPr="00D140B1" w14:paraId="750784A3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19CF8204" w14:textId="38497C0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60" w:type="dxa"/>
            <w:noWrap/>
            <w:vAlign w:val="center"/>
            <w:hideMark/>
          </w:tcPr>
          <w:p w14:paraId="4EAE7FEA" w14:textId="7A6F45A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176E142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Sygnalizowanie czasu wykonywania operacji za pomocą paska postępu</w:t>
            </w:r>
          </w:p>
        </w:tc>
      </w:tr>
      <w:tr w:rsidR="00D140B1" w:rsidRPr="00D140B1" w14:paraId="12BC80EF" w14:textId="77777777" w:rsidTr="00A016EE">
        <w:trPr>
          <w:trHeight w:val="2592"/>
        </w:trPr>
        <w:tc>
          <w:tcPr>
            <w:tcW w:w="634" w:type="dxa"/>
            <w:vAlign w:val="center"/>
          </w:tcPr>
          <w:p w14:paraId="601F8882" w14:textId="7628ECD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960" w:type="dxa"/>
            <w:noWrap/>
            <w:vAlign w:val="center"/>
            <w:hideMark/>
          </w:tcPr>
          <w:p w14:paraId="710A59F1" w14:textId="48BB9A6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352976BA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Zapewnienie inicjalnego zapełnienia systemu danymi z systemów podlegających wymianie, w tym: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a) import sald dwustronnych nierozliczonych rozrachunków,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b) import katalogu środków trwałych,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niskocennych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oraz wartości niematerialnych i prawnych,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c) import bilansu otwarcia środków trwałych,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niskocennych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oraz wartości niematerialnych i prawnych,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d) import słownika pracowników,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e) import danych kadrowych i płacowych niezbędnych do wyznaczenia wymaganych prawem danych o zasiłkach, rentach, emeryturach,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f) import wypłaconych list płac z ostatnich 12 miesięcy,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g) import raportów projektowych wraz ze zrealizowanymi budżetami</w:t>
            </w:r>
          </w:p>
        </w:tc>
      </w:tr>
      <w:tr w:rsidR="00D140B1" w:rsidRPr="00D140B1" w14:paraId="025AC7BA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7AEC42F7" w14:textId="1B13DAF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60" w:type="dxa"/>
            <w:noWrap/>
            <w:vAlign w:val="center"/>
            <w:hideMark/>
          </w:tcPr>
          <w:p w14:paraId="1182DC1F" w14:textId="34C4BF5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64433BD2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pomocy kontekstowej w języku polskim</w:t>
            </w:r>
          </w:p>
        </w:tc>
      </w:tr>
      <w:tr w:rsidR="00D140B1" w:rsidRPr="00D140B1" w14:paraId="277CC269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15AE9B18" w14:textId="63C2FE6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60" w:type="dxa"/>
            <w:noWrap/>
            <w:vAlign w:val="center"/>
            <w:hideMark/>
          </w:tcPr>
          <w:p w14:paraId="547EF32A" w14:textId="54D1F4F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25437218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dokumentacji w języku polskim (na nośniku danych) pozwalającej na samodzielną naukę obsługi każdego obszaru, modułu</w:t>
            </w:r>
          </w:p>
        </w:tc>
      </w:tr>
      <w:tr w:rsidR="00D140B1" w:rsidRPr="00D140B1" w14:paraId="521C4CAA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6F27BAD3" w14:textId="4AA5BD3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60" w:type="dxa"/>
            <w:noWrap/>
            <w:vAlign w:val="center"/>
            <w:hideMark/>
          </w:tcPr>
          <w:p w14:paraId="0965F050" w14:textId="66809D8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7610" w:type="dxa"/>
            <w:vAlign w:val="center"/>
            <w:hideMark/>
          </w:tcPr>
          <w:p w14:paraId="26C0EBA1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Aktualizowanie dokumentacji konfiguracji i użytkowej w ramach obsługi serwisowej </w:t>
            </w:r>
          </w:p>
        </w:tc>
      </w:tr>
      <w:tr w:rsidR="00D140B1" w:rsidRPr="00D140B1" w14:paraId="65BBDAEA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786309DC" w14:textId="5359732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960" w:type="dxa"/>
            <w:noWrap/>
            <w:vAlign w:val="center"/>
            <w:hideMark/>
          </w:tcPr>
          <w:p w14:paraId="3939CC4E" w14:textId="623723B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795FA7F8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Spełnianie warunków zgodności ze standardem ANSI SQL przez bazę danych oraz zapewnienie mechanizmów transakcyjnych klasy SQL realizowanych wg kryteriów ACID</w:t>
            </w:r>
          </w:p>
        </w:tc>
      </w:tr>
      <w:tr w:rsidR="00D140B1" w:rsidRPr="00D140B1" w14:paraId="28BC7E91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26C2748C" w14:textId="29A3562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60" w:type="dxa"/>
            <w:noWrap/>
            <w:vAlign w:val="center"/>
            <w:hideMark/>
          </w:tcPr>
          <w:p w14:paraId="5122E716" w14:textId="0A7E34F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43081939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pracy w trybie HA (wysoka dostępność, w przypadku awarii głównego serwera bazodanowego rolę głównego serwera bazodanowego przejmuje serwer zapasowy bez utraty aktywnych sesji użytkowników oraz spójności danych)</w:t>
            </w:r>
          </w:p>
        </w:tc>
      </w:tr>
      <w:tr w:rsidR="00D140B1" w:rsidRPr="00D140B1" w14:paraId="0AB33BB9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00D41AE9" w14:textId="7A2D6F8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960" w:type="dxa"/>
            <w:noWrap/>
            <w:vAlign w:val="center"/>
            <w:hideMark/>
          </w:tcPr>
          <w:p w14:paraId="3F6E0E78" w14:textId="0CFDD4A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7C2DF8EB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uruchamiania wielu instancji serwera bazy danych na jednym serwerze (jednostce sprzętowej lub maszynie wirtualnej)</w:t>
            </w:r>
          </w:p>
        </w:tc>
      </w:tr>
      <w:tr w:rsidR="00D140B1" w:rsidRPr="00D140B1" w14:paraId="2FB61A55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2E953D91" w14:textId="3C1CB24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60" w:type="dxa"/>
            <w:noWrap/>
            <w:vAlign w:val="center"/>
            <w:hideMark/>
          </w:tcPr>
          <w:p w14:paraId="352CB102" w14:textId="6419030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0E8F6F8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podłączenia wielu baz danych do jednej instancji serwera bazy danych, przy czym każda baza może zawierać wiele schematów danych</w:t>
            </w:r>
          </w:p>
        </w:tc>
      </w:tr>
      <w:tr w:rsidR="00D140B1" w:rsidRPr="00D140B1" w14:paraId="490A1109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D5CBCEF" w14:textId="33F07A5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60" w:type="dxa"/>
            <w:noWrap/>
            <w:vAlign w:val="center"/>
            <w:hideMark/>
          </w:tcPr>
          <w:p w14:paraId="0BADDA7C" w14:textId="2E67C0D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27A3914D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podzielenia plików bazy danych na różne dyski przez serwer bazy danych, np. baza danych na jednym dysku, logi bazy danych na drugim dysku, baza tymczasowa na trzecim dysku</w:t>
            </w:r>
          </w:p>
        </w:tc>
      </w:tr>
      <w:tr w:rsidR="00D140B1" w:rsidRPr="00D140B1" w14:paraId="64323E9E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3F2CD81A" w14:textId="2B92B4C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60" w:type="dxa"/>
            <w:noWrap/>
            <w:vAlign w:val="center"/>
            <w:hideMark/>
          </w:tcPr>
          <w:p w14:paraId="03288DDD" w14:textId="49C900B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45D7004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zwiększenia wydajności przez serwer bazy danych, rozumianej jako szybkości dostępu do danych poprzez podzielenie tabel na kilka mniejszych fizycznych plików (partycjonowanie)</w:t>
            </w:r>
          </w:p>
        </w:tc>
      </w:tr>
      <w:tr w:rsidR="00D140B1" w:rsidRPr="00D140B1" w14:paraId="217C96D4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47DED817" w14:textId="362CEC5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60" w:type="dxa"/>
            <w:noWrap/>
            <w:vAlign w:val="center"/>
            <w:hideMark/>
          </w:tcPr>
          <w:p w14:paraId="6C386551" w14:textId="366B27B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4A93C1BF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Wykonywanie typowych zadań administracyjnych bez konieczności przerywania pracy systemu lub przechodzenia w tryb jednoużytkownikowy</w:t>
            </w:r>
          </w:p>
        </w:tc>
      </w:tr>
      <w:tr w:rsidR="00D140B1" w:rsidRPr="00D140B1" w14:paraId="20C30501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78A02DD9" w14:textId="7474719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60" w:type="dxa"/>
            <w:noWrap/>
            <w:vAlign w:val="center"/>
            <w:hideMark/>
          </w:tcPr>
          <w:p w14:paraId="4508A18A" w14:textId="4B14D0E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7729FC5A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Udostępnienie wbudowanych narzędzi przez oprogramowanie bazy danych, pozwalające administratorowi na strojenie i optymalizację baz danych oraz zapytań</w:t>
            </w:r>
          </w:p>
        </w:tc>
      </w:tr>
      <w:tr w:rsidR="00D140B1" w:rsidRPr="00D140B1" w14:paraId="22896D3B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44BF631F" w14:textId="32379F5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60" w:type="dxa"/>
            <w:noWrap/>
            <w:vAlign w:val="center"/>
            <w:hideMark/>
          </w:tcPr>
          <w:p w14:paraId="47D7B504" w14:textId="340BD38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39483797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kompresji i szyfrowania bazy danych, a także kopii zapasowej danych (backup) od razu w czasie jej tworzenia (cecha niezależna od funkcji systemu operacyjnego ani od sprzętowego rozwiązania archiwizacji danych)</w:t>
            </w:r>
          </w:p>
        </w:tc>
      </w:tr>
      <w:tr w:rsidR="00D140B1" w:rsidRPr="00D140B1" w14:paraId="7328F252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2DD52748" w14:textId="1AE826C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960" w:type="dxa"/>
            <w:noWrap/>
            <w:vAlign w:val="center"/>
            <w:hideMark/>
          </w:tcPr>
          <w:p w14:paraId="0C5FA1FD" w14:textId="7D4A7E1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4BD6312A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automatycznej aktualizacji systemu, w tym możliwość automatycznego ściągania i instalacji wszelkich poprawek producenta oprogramowania (redukowania zagrożeń powodowanych przez rozpoznane luki w zabezpieczeniach oprogramowania)</w:t>
            </w:r>
          </w:p>
        </w:tc>
      </w:tr>
      <w:tr w:rsidR="00D140B1" w:rsidRPr="00D140B1" w14:paraId="47F2F41B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653C3FAC" w14:textId="5724117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60" w:type="dxa"/>
            <w:noWrap/>
            <w:vAlign w:val="center"/>
            <w:hideMark/>
          </w:tcPr>
          <w:p w14:paraId="6431553F" w14:textId="6550BBA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53A04E91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Dostępność w systemie bazodanowym wbudowanych mechanizmów przeszukiwania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pełnotekstowego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, umożliwiających przechowywanie w bazie obiektów binarnych oraz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geolokalizacyjnych</w:t>
            </w:r>
            <w:proofErr w:type="spellEnd"/>
          </w:p>
        </w:tc>
      </w:tr>
      <w:tr w:rsidR="00D140B1" w:rsidRPr="00D140B1" w14:paraId="5CEC8FB2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2FBCAA45" w14:textId="1DBE90B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960" w:type="dxa"/>
            <w:noWrap/>
            <w:vAlign w:val="center"/>
            <w:hideMark/>
          </w:tcPr>
          <w:p w14:paraId="5A631485" w14:textId="53639E4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26170A22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Zapewnienie przechowywania minimum 1 PB danych przez bazę danych</w:t>
            </w:r>
          </w:p>
        </w:tc>
      </w:tr>
      <w:tr w:rsidR="00D140B1" w:rsidRPr="00D140B1" w14:paraId="5609676E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7A716D37" w14:textId="32C1B25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960" w:type="dxa"/>
            <w:noWrap/>
            <w:vAlign w:val="center"/>
            <w:hideMark/>
          </w:tcPr>
          <w:p w14:paraId="220B42E9" w14:textId="73DCD8A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25129C78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dostępu do danych w bazie za pomocą, co najmniej następujących sterowników baz danych: ODBC, JDBC, OLEDB</w:t>
            </w:r>
          </w:p>
        </w:tc>
      </w:tr>
      <w:tr w:rsidR="00D140B1" w:rsidRPr="00D140B1" w14:paraId="0286B648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4A25933D" w14:textId="4BE2830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960" w:type="dxa"/>
            <w:noWrap/>
            <w:vAlign w:val="center"/>
            <w:hideMark/>
          </w:tcPr>
          <w:p w14:paraId="2B3997F8" w14:textId="6C77C74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5B87C468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wykorzystania systemu bazodanowego jako silnika relacyjnej bazy danych, wielowymiarowej bazy danych oraz platformy bazodanowej dla wielu aplikacji, narzędzi raportowania i analiz biznesowych</w:t>
            </w:r>
          </w:p>
        </w:tc>
      </w:tr>
      <w:tr w:rsidR="00D140B1" w:rsidRPr="00D140B1" w14:paraId="7D5873B5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775064B" w14:textId="4BC86BF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960" w:type="dxa"/>
            <w:noWrap/>
            <w:vAlign w:val="center"/>
            <w:hideMark/>
          </w:tcPr>
          <w:p w14:paraId="2975667E" w14:textId="1E8E62E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Baza danych</w:t>
            </w:r>
          </w:p>
        </w:tc>
        <w:tc>
          <w:tcPr>
            <w:tcW w:w="7610" w:type="dxa"/>
            <w:vAlign w:val="center"/>
            <w:hideMark/>
          </w:tcPr>
          <w:p w14:paraId="17E9BF31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zdalnego połączenia sesji administratora systemu bazy danych w sposób niezależny od normalnych sesji klientów, poprzez dedykowaną sesję administracyjną</w:t>
            </w:r>
          </w:p>
        </w:tc>
      </w:tr>
      <w:tr w:rsidR="00D140B1" w:rsidRPr="00D140B1" w14:paraId="243B84E7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10846EED" w14:textId="62E2E22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960" w:type="dxa"/>
            <w:noWrap/>
            <w:vAlign w:val="center"/>
            <w:hideMark/>
          </w:tcPr>
          <w:p w14:paraId="6E978ACE" w14:textId="3F7F44F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46B4E17E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Szyfrowanie logowania operatora do systemu</w:t>
            </w:r>
          </w:p>
        </w:tc>
      </w:tr>
      <w:tr w:rsidR="00D140B1" w:rsidRPr="00D140B1" w14:paraId="7B92EA63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742C249F" w14:textId="350BFDC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60" w:type="dxa"/>
            <w:noWrap/>
            <w:vAlign w:val="center"/>
            <w:hideMark/>
          </w:tcPr>
          <w:p w14:paraId="63D0FF36" w14:textId="43A0355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63DB9FEB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Szyfrowanie bazy danych systemu</w:t>
            </w:r>
          </w:p>
        </w:tc>
      </w:tr>
      <w:tr w:rsidR="00D140B1" w:rsidRPr="00D140B1" w14:paraId="4EDB21CA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17128CA3" w14:textId="28140A9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960" w:type="dxa"/>
            <w:noWrap/>
            <w:vAlign w:val="center"/>
            <w:hideMark/>
          </w:tcPr>
          <w:p w14:paraId="267D790F" w14:textId="5C85E0E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369A0C6A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Szyfrowanie połączenia do bazy danych systemu</w:t>
            </w:r>
          </w:p>
        </w:tc>
      </w:tr>
      <w:tr w:rsidR="00D140B1" w:rsidRPr="00D140B1" w14:paraId="7AC8FED9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3ED9B241" w14:textId="23E8403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960" w:type="dxa"/>
            <w:noWrap/>
            <w:vAlign w:val="center"/>
            <w:hideMark/>
          </w:tcPr>
          <w:p w14:paraId="2EE37DFA" w14:textId="3DAA06F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6864B6E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Szyfrowanie aplikacji klienckiej systemu</w:t>
            </w:r>
          </w:p>
        </w:tc>
      </w:tr>
      <w:tr w:rsidR="00D140B1" w:rsidRPr="00D140B1" w14:paraId="1E0A46ED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2DA35ED6" w14:textId="1FF5532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960" w:type="dxa"/>
            <w:noWrap/>
            <w:vAlign w:val="center"/>
            <w:hideMark/>
          </w:tcPr>
          <w:p w14:paraId="09744C67" w14:textId="40984BD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4DA3C004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Szyfrowanie całej sesji (wszystkich danych wymienianych między komputerem użytkownika, a serwerem)</w:t>
            </w:r>
          </w:p>
        </w:tc>
      </w:tr>
      <w:tr w:rsidR="00D140B1" w:rsidRPr="00D140B1" w14:paraId="20C7C69B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3954AF0D" w14:textId="2182F33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960" w:type="dxa"/>
            <w:noWrap/>
            <w:vAlign w:val="center"/>
            <w:hideMark/>
          </w:tcPr>
          <w:p w14:paraId="0BBA911E" w14:textId="6F7A13C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0F5DE931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Szyfrowanie połączenia API lub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webservice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systemu</w:t>
            </w:r>
          </w:p>
        </w:tc>
      </w:tr>
      <w:tr w:rsidR="00D140B1" w:rsidRPr="00D140B1" w14:paraId="46E27DA0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3AC2F143" w14:textId="37B8E00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960" w:type="dxa"/>
            <w:noWrap/>
            <w:vAlign w:val="center"/>
            <w:hideMark/>
          </w:tcPr>
          <w:p w14:paraId="45B2A30A" w14:textId="00CC5AC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71258169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Stosowanie algorytmów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hash’ujących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w systemie</w:t>
            </w:r>
          </w:p>
        </w:tc>
      </w:tr>
      <w:tr w:rsidR="00D140B1" w:rsidRPr="00D140B1" w14:paraId="497B5908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356F97E7" w14:textId="4A77CAC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60" w:type="dxa"/>
            <w:noWrap/>
            <w:vAlign w:val="center"/>
            <w:hideMark/>
          </w:tcPr>
          <w:p w14:paraId="0D9A7D15" w14:textId="63AE6BE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7ABD4134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Jednokrotne przypisywanie unikalnego identyfikatora (loginu) użytkownikowi systemu, jednoznacznie przypisanego do osoby</w:t>
            </w:r>
          </w:p>
        </w:tc>
      </w:tr>
      <w:tr w:rsidR="00D140B1" w:rsidRPr="00D140B1" w14:paraId="66457987" w14:textId="77777777" w:rsidTr="00A016EE">
        <w:trPr>
          <w:trHeight w:val="1440"/>
        </w:trPr>
        <w:tc>
          <w:tcPr>
            <w:tcW w:w="634" w:type="dxa"/>
            <w:vAlign w:val="center"/>
          </w:tcPr>
          <w:p w14:paraId="0322BC95" w14:textId="70AB2AC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960" w:type="dxa"/>
            <w:noWrap/>
            <w:vAlign w:val="center"/>
            <w:hideMark/>
          </w:tcPr>
          <w:p w14:paraId="30379B70" w14:textId="152337D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6052DF18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skonfigurowania systemu tak, aby wymuszał okresową zmianę hasła użytkownika</w:t>
            </w:r>
          </w:p>
        </w:tc>
      </w:tr>
      <w:tr w:rsidR="00D140B1" w:rsidRPr="00D140B1" w14:paraId="52026800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0666F09A" w14:textId="71940E9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960" w:type="dxa"/>
            <w:noWrap/>
            <w:vAlign w:val="center"/>
            <w:hideMark/>
          </w:tcPr>
          <w:p w14:paraId="3F6D595B" w14:textId="66A9427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6109DA2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stosowania polityki silnego hasła (tj. wymuszania odpowiedniej budowy hasła), wymuszanie zmiany hasła oraz integrację z Active Directory/LDAP i stosowanie zdefiniowanych tam polityk odnośnie haseł</w:t>
            </w:r>
          </w:p>
        </w:tc>
      </w:tr>
      <w:tr w:rsidR="00D140B1" w:rsidRPr="00D140B1" w14:paraId="15DCEEA5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DBCAF7D" w14:textId="5801C1C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960" w:type="dxa"/>
            <w:noWrap/>
            <w:vAlign w:val="center"/>
            <w:hideMark/>
          </w:tcPr>
          <w:p w14:paraId="1AB67B66" w14:textId="3628FE9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65A8C00F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Brak możliwości kasowania kont użytkowników, niepotrzebne konta użytkowników mogą być jedynie deaktywowane</w:t>
            </w:r>
          </w:p>
        </w:tc>
      </w:tr>
      <w:tr w:rsidR="00D140B1" w:rsidRPr="00D140B1" w14:paraId="745E3E46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20E8842D" w14:textId="5674BFC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960" w:type="dxa"/>
            <w:noWrap/>
            <w:vAlign w:val="center"/>
            <w:hideMark/>
          </w:tcPr>
          <w:p w14:paraId="6140ACD0" w14:textId="2AA5422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093293D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zdefiniowania dowolnej liczby użytkowników, weryfikacja licencji (w przypadku udzielania ograniczonej liczby licencji) opiera się o ilość jednocześnie zalogowanych w systemie użytkowników</w:t>
            </w:r>
          </w:p>
        </w:tc>
      </w:tr>
      <w:tr w:rsidR="00D140B1" w:rsidRPr="00D140B1" w14:paraId="13B21A3D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4BD6B02" w14:textId="57EEC54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960" w:type="dxa"/>
            <w:noWrap/>
            <w:vAlign w:val="center"/>
            <w:hideMark/>
          </w:tcPr>
          <w:p w14:paraId="207C4C92" w14:textId="1323854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5B92396E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definiowania grup użytkowników w systemie oraz integracji z grupami użytkowników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ActiveDirectory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/LDAP</w:t>
            </w:r>
          </w:p>
        </w:tc>
      </w:tr>
      <w:tr w:rsidR="00D140B1" w:rsidRPr="00D140B1" w14:paraId="2494E914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1787A5E3" w14:textId="7E1342A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60" w:type="dxa"/>
            <w:noWrap/>
            <w:vAlign w:val="center"/>
            <w:hideMark/>
          </w:tcPr>
          <w:p w14:paraId="0B349650" w14:textId="01BF00A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7B77235F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logowania poprzez zastosowanie SSO (opcja jednokrotnego logowania) z Active Directory</w:t>
            </w:r>
          </w:p>
        </w:tc>
      </w:tr>
      <w:tr w:rsidR="00D140B1" w:rsidRPr="00D140B1" w14:paraId="3C72C1E8" w14:textId="77777777" w:rsidTr="00A016EE">
        <w:trPr>
          <w:trHeight w:val="1728"/>
        </w:trPr>
        <w:tc>
          <w:tcPr>
            <w:tcW w:w="634" w:type="dxa"/>
            <w:vAlign w:val="center"/>
          </w:tcPr>
          <w:p w14:paraId="2418090E" w14:textId="43F014C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960" w:type="dxa"/>
            <w:noWrap/>
            <w:vAlign w:val="center"/>
            <w:hideMark/>
          </w:tcPr>
          <w:p w14:paraId="443325F4" w14:textId="49F3ABF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7943E34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nadawania uprawnień na poziomie grup użytkowników oraz na poziomie pojedynczych użytkowników</w:t>
            </w:r>
          </w:p>
        </w:tc>
      </w:tr>
      <w:tr w:rsidR="00D140B1" w:rsidRPr="00D140B1" w14:paraId="4F1A488D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70EC54D9" w14:textId="6C59B43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960" w:type="dxa"/>
            <w:noWrap/>
            <w:vAlign w:val="center"/>
            <w:hideMark/>
          </w:tcPr>
          <w:p w14:paraId="395FF1D5" w14:textId="4920230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30CD4D4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określenia, czy edytowane uprawnienie jest nadawane lub odbierane przy modyfikowaniu posiadanych uprawnień </w:t>
            </w:r>
          </w:p>
        </w:tc>
      </w:tr>
      <w:tr w:rsidR="00D140B1" w:rsidRPr="00D140B1" w14:paraId="4384F306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BAB12D0" w14:textId="4862817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60" w:type="dxa"/>
            <w:noWrap/>
            <w:vAlign w:val="center"/>
            <w:hideMark/>
          </w:tcPr>
          <w:p w14:paraId="3CE6E950" w14:textId="3580077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01917011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przypisywania użytkowników systemu do wielu zdefiniowanych grup</w:t>
            </w:r>
          </w:p>
        </w:tc>
      </w:tr>
      <w:tr w:rsidR="00D140B1" w:rsidRPr="00D140B1" w14:paraId="3F034C10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5E71B04C" w14:textId="060E493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960" w:type="dxa"/>
            <w:noWrap/>
            <w:vAlign w:val="center"/>
            <w:hideMark/>
          </w:tcPr>
          <w:p w14:paraId="711CAA89" w14:textId="3CFD59F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73C74732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nadawania uprawnień do akcji i obiektów systemowych dla użytkowników</w:t>
            </w:r>
          </w:p>
        </w:tc>
      </w:tr>
      <w:tr w:rsidR="00D140B1" w:rsidRPr="00D140B1" w14:paraId="01385FAC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75832009" w14:textId="6D1A99C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960" w:type="dxa"/>
            <w:noWrap/>
            <w:vAlign w:val="center"/>
            <w:hideMark/>
          </w:tcPr>
          <w:p w14:paraId="519F519D" w14:textId="4A8543B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680ACBC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zabezpieczeń przed nieautoryzowanym dostępem w systemie, funkcjonujących zarówno na poziomie klienta (aplikacji) i serwera (bazy danych)</w:t>
            </w:r>
          </w:p>
        </w:tc>
      </w:tr>
      <w:tr w:rsidR="00D140B1" w:rsidRPr="00D140B1" w14:paraId="03558837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039B0339" w14:textId="308AD50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1960" w:type="dxa"/>
            <w:noWrap/>
            <w:vAlign w:val="center"/>
            <w:hideMark/>
          </w:tcPr>
          <w:p w14:paraId="22817B4D" w14:textId="4270FCB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5C63FFB4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prezentacji osób wykonujących operacje na dokumentach w sposób jawny, który umożliwia jednocześnie wyszukiwanie dokumentów wprowadzonych lub zatwierdzonych przez konkretnego użytkownika</w:t>
            </w:r>
          </w:p>
        </w:tc>
      </w:tr>
      <w:tr w:rsidR="00D140B1" w:rsidRPr="00D140B1" w14:paraId="5F557A6C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1A61EF77" w14:textId="591BC7C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960" w:type="dxa"/>
            <w:noWrap/>
            <w:vAlign w:val="center"/>
            <w:hideMark/>
          </w:tcPr>
          <w:p w14:paraId="4B4035F5" w14:textId="6CD74AE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7962D36A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monitorowania zdarzeń naruszających bezpieczeństwo systemu</w:t>
            </w:r>
          </w:p>
        </w:tc>
      </w:tr>
      <w:tr w:rsidR="00D140B1" w:rsidRPr="00D140B1" w14:paraId="3C7866F4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6D7919C" w14:textId="19CD2E9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60" w:type="dxa"/>
            <w:noWrap/>
            <w:vAlign w:val="center"/>
            <w:hideMark/>
          </w:tcPr>
          <w:p w14:paraId="435988F3" w14:textId="3A2C76D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5CE79CD4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monitorowania pojemności systemu: pojemności woluminów, wykorzystanej mocy obliczeniowej, obciążenia interfejsów sieciowych, obciążenia pamięci RAM</w:t>
            </w:r>
          </w:p>
        </w:tc>
      </w:tr>
      <w:tr w:rsidR="00D140B1" w:rsidRPr="00D140B1" w14:paraId="6B2303DD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CC8D789" w14:textId="6F81EB6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960" w:type="dxa"/>
            <w:noWrap/>
            <w:vAlign w:val="center"/>
            <w:hideMark/>
          </w:tcPr>
          <w:p w14:paraId="49151ED2" w14:textId="26F9EB6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4A4C45EA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rozliczania operacji wykonywanych na rekordach np. dodawanie, usuwanie, modyfikacja z oznaczeniem identyfikatora użytkownika i czasu operacji</w:t>
            </w:r>
          </w:p>
        </w:tc>
      </w:tr>
      <w:tr w:rsidR="00D140B1" w:rsidRPr="00D140B1" w14:paraId="1E58A83C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766663B3" w14:textId="66312C0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960" w:type="dxa"/>
            <w:noWrap/>
            <w:vAlign w:val="center"/>
            <w:hideMark/>
          </w:tcPr>
          <w:p w14:paraId="0390C1A2" w14:textId="20018C0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63611467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Przechowywanie logów systemu zawierających zdarzenia związane z bezpieczeństwem systemu do czasu ich wyczyszczenia, w praktyce przez czas życia systemu</w:t>
            </w:r>
          </w:p>
        </w:tc>
      </w:tr>
      <w:tr w:rsidR="00D140B1" w:rsidRPr="00D140B1" w14:paraId="52E40C6B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4B8B147E" w14:textId="0773FA5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960" w:type="dxa"/>
            <w:noWrap/>
            <w:vAlign w:val="center"/>
            <w:hideMark/>
          </w:tcPr>
          <w:p w14:paraId="4AE81855" w14:textId="510BC4D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44FA56E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przechodzi testy (np. penetracyjne) lub audyty bezpieczeństwa</w:t>
            </w:r>
          </w:p>
        </w:tc>
      </w:tr>
      <w:tr w:rsidR="00D140B1" w:rsidRPr="00D140B1" w14:paraId="17807227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14D7220C" w14:textId="0756B81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960" w:type="dxa"/>
            <w:noWrap/>
            <w:vAlign w:val="center"/>
            <w:hideMark/>
          </w:tcPr>
          <w:p w14:paraId="25B6AB4C" w14:textId="319DFBF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Bezpieczeństwo</w:t>
            </w:r>
          </w:p>
        </w:tc>
        <w:tc>
          <w:tcPr>
            <w:tcW w:w="7610" w:type="dxa"/>
            <w:vAlign w:val="center"/>
            <w:hideMark/>
          </w:tcPr>
          <w:p w14:paraId="6BD64E22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weryfikacji dodawanych załączników PDF pod kątem osadzonych w nich skryptów JSCRIPT, w celu zapobiegania niekontrolowanemu wykonywaniu kodu osadzonego skryptu podczas wyświetlania podglądu plików PDF.</w:t>
            </w:r>
          </w:p>
        </w:tc>
      </w:tr>
      <w:tr w:rsidR="00D140B1" w:rsidRPr="00D140B1" w14:paraId="26DE648B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26C187BC" w14:textId="24E1FD5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960" w:type="dxa"/>
            <w:noWrap/>
            <w:vAlign w:val="center"/>
            <w:hideMark/>
          </w:tcPr>
          <w:p w14:paraId="0A72EAFE" w14:textId="1C41E38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Administracja</w:t>
            </w:r>
          </w:p>
        </w:tc>
        <w:tc>
          <w:tcPr>
            <w:tcW w:w="7610" w:type="dxa"/>
            <w:vAlign w:val="center"/>
            <w:hideMark/>
          </w:tcPr>
          <w:p w14:paraId="75ADC7FE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Działanie serwera bazy danych w postaci wirtualnej maszyny, pod kontrolą jednego z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hypervisorów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np. Vmware,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Citrix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, Hyper-V, KVM</w:t>
            </w:r>
          </w:p>
        </w:tc>
      </w:tr>
      <w:tr w:rsidR="00D140B1" w:rsidRPr="00D140B1" w14:paraId="10F0DEF3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127C16F1" w14:textId="0CC0AD0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960" w:type="dxa"/>
            <w:noWrap/>
            <w:vAlign w:val="center"/>
            <w:hideMark/>
          </w:tcPr>
          <w:p w14:paraId="45417E6F" w14:textId="6980EFC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Administracja</w:t>
            </w:r>
          </w:p>
        </w:tc>
        <w:tc>
          <w:tcPr>
            <w:tcW w:w="7610" w:type="dxa"/>
            <w:vAlign w:val="center"/>
            <w:hideMark/>
          </w:tcPr>
          <w:p w14:paraId="7C9C3D84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swobodnego ustalania harmonogramu automatycznego tworzenia kopii zapasowych baz danych, jak również wykonania kopii zapasowych baz danych w dowolnej chwili, na żądanie administratora</w:t>
            </w:r>
          </w:p>
        </w:tc>
      </w:tr>
      <w:tr w:rsidR="00D140B1" w:rsidRPr="00D140B1" w14:paraId="1463D9B1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43477F0E" w14:textId="56BB994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960" w:type="dxa"/>
            <w:noWrap/>
            <w:vAlign w:val="center"/>
            <w:hideMark/>
          </w:tcPr>
          <w:p w14:paraId="0D0DE9DA" w14:textId="3D88C70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Administracja</w:t>
            </w:r>
          </w:p>
        </w:tc>
        <w:tc>
          <w:tcPr>
            <w:tcW w:w="7610" w:type="dxa"/>
            <w:vAlign w:val="center"/>
            <w:hideMark/>
          </w:tcPr>
          <w:p w14:paraId="69D1101B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planowego wykonywania kopii zapasowych baz danych, w postaci pełnej lub przyrostowej, z możliwością odtworzenia backupu przyrostowego do dowolnego punktu w czasie z wykonanych wcześniej kopii zapasowych</w:t>
            </w:r>
          </w:p>
        </w:tc>
      </w:tr>
      <w:tr w:rsidR="00D140B1" w:rsidRPr="00D140B1" w14:paraId="6FC60DC8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0176390C" w14:textId="75F3EC3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960" w:type="dxa"/>
            <w:noWrap/>
            <w:vAlign w:val="center"/>
            <w:hideMark/>
          </w:tcPr>
          <w:p w14:paraId="6C60AF9E" w14:textId="28E2021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Administracja</w:t>
            </w:r>
          </w:p>
        </w:tc>
        <w:tc>
          <w:tcPr>
            <w:tcW w:w="7610" w:type="dxa"/>
            <w:vAlign w:val="center"/>
            <w:hideMark/>
          </w:tcPr>
          <w:p w14:paraId="543E295F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wykonywania kopii zapasowych baz danych, bez konieczności wylogowania użytkowników systemu</w:t>
            </w:r>
          </w:p>
        </w:tc>
      </w:tr>
      <w:tr w:rsidR="00D140B1" w:rsidRPr="00D140B1" w14:paraId="6FE6ADF2" w14:textId="77777777" w:rsidTr="00A016EE">
        <w:trPr>
          <w:trHeight w:val="1728"/>
        </w:trPr>
        <w:tc>
          <w:tcPr>
            <w:tcW w:w="634" w:type="dxa"/>
            <w:vAlign w:val="center"/>
          </w:tcPr>
          <w:p w14:paraId="0810CB80" w14:textId="29B904D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960" w:type="dxa"/>
            <w:noWrap/>
            <w:vAlign w:val="center"/>
            <w:hideMark/>
          </w:tcPr>
          <w:p w14:paraId="04A819A5" w14:textId="2F771FE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Administracja</w:t>
            </w:r>
          </w:p>
        </w:tc>
        <w:tc>
          <w:tcPr>
            <w:tcW w:w="7610" w:type="dxa"/>
            <w:vAlign w:val="center"/>
            <w:hideMark/>
          </w:tcPr>
          <w:p w14:paraId="3FEC863D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dodatkowej, dedykowanej aplikacji dla administratora systemu (poza narzędziami serwera bazy danych), umożliwiającej: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a) tworzenie baz danych systemu, włącznie z instalowaniem kompletnej bazy danych systemu, za pomocą kreatora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b) aktualizację nowej wersji i wgrywanie poprawek do bieżącej wersji systemu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c) zarządzanie licencjami systemu, w przypadku udzielania ograniczonej liczby licencji</w:t>
            </w:r>
          </w:p>
        </w:tc>
      </w:tr>
      <w:tr w:rsidR="00D140B1" w:rsidRPr="00D140B1" w14:paraId="77337A29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62B8475B" w14:textId="39FC963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960" w:type="dxa"/>
            <w:noWrap/>
            <w:vAlign w:val="center"/>
            <w:hideMark/>
          </w:tcPr>
          <w:p w14:paraId="06145A09" w14:textId="075BAAE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Administracja</w:t>
            </w:r>
          </w:p>
        </w:tc>
        <w:tc>
          <w:tcPr>
            <w:tcW w:w="7610" w:type="dxa"/>
            <w:vAlign w:val="center"/>
            <w:hideMark/>
          </w:tcPr>
          <w:p w14:paraId="55CEBCF2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wbudowanego mechanizmu do zarządzania raportami, w tym możliwość wykonywania kopii raportów i udostępniania ich wszystkim lub wybranym użytkownikom</w:t>
            </w:r>
          </w:p>
        </w:tc>
      </w:tr>
      <w:tr w:rsidR="00D140B1" w:rsidRPr="00D140B1" w14:paraId="6B58F3F6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6BC8334F" w14:textId="2A1C509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960" w:type="dxa"/>
            <w:noWrap/>
            <w:vAlign w:val="center"/>
            <w:hideMark/>
          </w:tcPr>
          <w:p w14:paraId="6481A88A" w14:textId="529651A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Administracja</w:t>
            </w:r>
          </w:p>
        </w:tc>
        <w:tc>
          <w:tcPr>
            <w:tcW w:w="7610" w:type="dxa"/>
            <w:vAlign w:val="center"/>
            <w:hideMark/>
          </w:tcPr>
          <w:p w14:paraId="5D2B90A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sprawdzenia z poziomu głównego menu program, czy jest dostępna nowsza aktualizacja</w:t>
            </w:r>
          </w:p>
        </w:tc>
      </w:tr>
      <w:tr w:rsidR="00D140B1" w:rsidRPr="00D140B1" w14:paraId="18CE4877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1D1E00AF" w14:textId="1B4D888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960" w:type="dxa"/>
            <w:noWrap/>
            <w:vAlign w:val="center"/>
            <w:hideMark/>
          </w:tcPr>
          <w:p w14:paraId="246B6571" w14:textId="7A65594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Administracja</w:t>
            </w:r>
          </w:p>
        </w:tc>
        <w:tc>
          <w:tcPr>
            <w:tcW w:w="7610" w:type="dxa"/>
            <w:vAlign w:val="center"/>
            <w:hideMark/>
          </w:tcPr>
          <w:p w14:paraId="471F5A0C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mechanizmu rejestrującego zmiany wykonywane na obiektach systemu przez użytkowników z poziomu aplikacji oraz z poziomu innych programów korzystających z obiektów systemu, w szczególności z poziomu bazy danych</w:t>
            </w:r>
          </w:p>
        </w:tc>
      </w:tr>
      <w:tr w:rsidR="00D140B1" w:rsidRPr="00D140B1" w14:paraId="5E3629FE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46B7664D" w14:textId="087C6A2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960" w:type="dxa"/>
            <w:noWrap/>
            <w:vAlign w:val="center"/>
            <w:hideMark/>
          </w:tcPr>
          <w:p w14:paraId="7E3F96E0" w14:textId="230D0CF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Administracja</w:t>
            </w:r>
          </w:p>
        </w:tc>
        <w:tc>
          <w:tcPr>
            <w:tcW w:w="7610" w:type="dxa"/>
            <w:vAlign w:val="center"/>
            <w:hideMark/>
          </w:tcPr>
          <w:p w14:paraId="688C020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wbudowanego mechanizmu rozszerzania funkcjonalności, bez konieczności modyfikacji kodu źródłowego aplikacji i struktury bazy danych (rozszerzenia te nie wpływają na możliwość instalowania nowych standardowych wersji systemu i jego aktualizacji)</w:t>
            </w:r>
          </w:p>
        </w:tc>
      </w:tr>
      <w:tr w:rsidR="00D140B1" w:rsidRPr="00D140B1" w14:paraId="0A0371B2" w14:textId="77777777" w:rsidTr="00A016EE">
        <w:trPr>
          <w:trHeight w:val="1728"/>
        </w:trPr>
        <w:tc>
          <w:tcPr>
            <w:tcW w:w="634" w:type="dxa"/>
            <w:vAlign w:val="center"/>
          </w:tcPr>
          <w:p w14:paraId="19547B3C" w14:textId="2802423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1960" w:type="dxa"/>
            <w:noWrap/>
            <w:vAlign w:val="center"/>
            <w:hideMark/>
          </w:tcPr>
          <w:p w14:paraId="1BA94893" w14:textId="04DC7A8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Administracja</w:t>
            </w:r>
          </w:p>
        </w:tc>
        <w:tc>
          <w:tcPr>
            <w:tcW w:w="7610" w:type="dxa"/>
            <w:vAlign w:val="center"/>
            <w:hideMark/>
          </w:tcPr>
          <w:p w14:paraId="4851ED2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Elementem mechanizmu rozszerzania funkcjonalności, o którym mowa powyżej, jest zintegrowane środowisko Visual Basic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Script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(VBS) lub równoważne, umożliwiające rozbudowę aplikacji we własnym zakresie, w tym: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a) uruchamianie skryptów na żądanie użytkownika,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b) uruchamianie skryptów przy starcie systemu,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c) uruchamianie skryptów po nastąpieniu zdarzeń systemowych</w:t>
            </w:r>
          </w:p>
        </w:tc>
      </w:tr>
      <w:tr w:rsidR="00D140B1" w:rsidRPr="00D140B1" w14:paraId="0870097E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346A4C2F" w14:textId="79B2700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960" w:type="dxa"/>
            <w:noWrap/>
            <w:vAlign w:val="center"/>
            <w:hideMark/>
          </w:tcPr>
          <w:p w14:paraId="08505DC7" w14:textId="5908748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0E2A50F2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Jedno okno główne do obsługi wszystkich modułów z możliwością zmiany układu jego elementów</w:t>
            </w:r>
          </w:p>
        </w:tc>
      </w:tr>
      <w:tr w:rsidR="00D140B1" w:rsidRPr="00D140B1" w14:paraId="4EDB21AB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3ABC63B7" w14:textId="4D816E2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960" w:type="dxa"/>
            <w:noWrap/>
            <w:vAlign w:val="center"/>
            <w:hideMark/>
          </w:tcPr>
          <w:p w14:paraId="328EC354" w14:textId="6CF9805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29E8463B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Przejrzysty układ folderów w menu, proste wyszukiwanie folderów po fragmencie nazwy, szybki dostęp do szukanego okna</w:t>
            </w:r>
          </w:p>
        </w:tc>
      </w:tr>
      <w:tr w:rsidR="00D140B1" w:rsidRPr="00D140B1" w14:paraId="1AA8ECA9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244CE4B" w14:textId="796C8AE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960" w:type="dxa"/>
            <w:noWrap/>
            <w:vAlign w:val="center"/>
            <w:hideMark/>
          </w:tcPr>
          <w:p w14:paraId="01FE0557" w14:textId="684A379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091F8E7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pracy z wieloma otwartymi jednocześnie listami w układzie zakładek</w:t>
            </w:r>
          </w:p>
        </w:tc>
      </w:tr>
      <w:tr w:rsidR="00D140B1" w:rsidRPr="00D140B1" w14:paraId="7F141A5F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4776AECB" w14:textId="54191EC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960" w:type="dxa"/>
            <w:noWrap/>
            <w:vAlign w:val="center"/>
            <w:hideMark/>
          </w:tcPr>
          <w:p w14:paraId="560A1758" w14:textId="24AACC9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5C2E80E8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układu kolumn, dodawania do widoku kolumn z pełnej listy danych dotyczących danego obiektu, sortowania po kolumnach, grupowania, sumowania, definiowania kolorowania wierszy i kolumn, definiowania własnych, dodatkowych widoków list, zapisywania ustawień dla operatora/roli</w:t>
            </w:r>
          </w:p>
        </w:tc>
      </w:tr>
      <w:tr w:rsidR="00D140B1" w:rsidRPr="00D140B1" w14:paraId="67D54E8E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73F18D53" w14:textId="62BF6D8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960" w:type="dxa"/>
            <w:noWrap/>
            <w:vAlign w:val="center"/>
            <w:hideMark/>
          </w:tcPr>
          <w:p w14:paraId="013D67AF" w14:textId="2F1C839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2BBF6012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tworzenia wielu dowolnych podziałów na grupy: hierarchiczne, obiekt w wielu grupach w ramach kategorii, alfanumeryczne identyfikatory</w:t>
            </w:r>
          </w:p>
        </w:tc>
      </w:tr>
      <w:tr w:rsidR="00D140B1" w:rsidRPr="00D140B1" w14:paraId="4DE29DF3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47D05B3A" w14:textId="64D9795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0" w:type="dxa"/>
            <w:noWrap/>
            <w:vAlign w:val="center"/>
            <w:hideMark/>
          </w:tcPr>
          <w:p w14:paraId="3F09DDA9" w14:textId="14C795F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78897F39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tworzenia własnych podlist, definiowania ich wyglądu, filtrów, rodzaju np. lista, arkusz Excel, raport, analiza wielowymiarowa</w:t>
            </w:r>
          </w:p>
        </w:tc>
      </w:tr>
      <w:tr w:rsidR="00D140B1" w:rsidRPr="00D140B1" w14:paraId="76C277BA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3E2E7DDD" w14:textId="0611836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960" w:type="dxa"/>
            <w:noWrap/>
            <w:vAlign w:val="center"/>
            <w:hideMark/>
          </w:tcPr>
          <w:p w14:paraId="647AC2D8" w14:textId="1F4892A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5491C1BE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filtrowania od razu po wypełnieniu jednego pola filtrującego, wyszukiwanie przy pomocy lokatora</w:t>
            </w:r>
          </w:p>
        </w:tc>
      </w:tr>
      <w:tr w:rsidR="00D140B1" w:rsidRPr="00D140B1" w14:paraId="18724CC3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31F6E17C" w14:textId="68EBF7F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960" w:type="dxa"/>
            <w:noWrap/>
            <w:vAlign w:val="center"/>
            <w:hideMark/>
          </w:tcPr>
          <w:p w14:paraId="22D8F8FD" w14:textId="189F4A6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78D4D81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eksportu wydruków do plików w różnych formatach oraz wysyłanie wydruku jako załącznika do maila</w:t>
            </w:r>
          </w:p>
        </w:tc>
      </w:tr>
      <w:tr w:rsidR="00D140B1" w:rsidRPr="00D140B1" w14:paraId="5005E79E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7B3833C9" w14:textId="3F9492E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960" w:type="dxa"/>
            <w:noWrap/>
            <w:vAlign w:val="center"/>
            <w:hideMark/>
          </w:tcPr>
          <w:p w14:paraId="7BAB0C48" w14:textId="67351A2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6C032741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własnych definicji aktywności, projektów, kampanii, korespondencji masowych</w:t>
            </w:r>
          </w:p>
        </w:tc>
      </w:tr>
      <w:tr w:rsidR="00D140B1" w:rsidRPr="00D140B1" w14:paraId="09B252B4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26F32EFB" w14:textId="41D3748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960" w:type="dxa"/>
            <w:noWrap/>
            <w:vAlign w:val="center"/>
            <w:hideMark/>
          </w:tcPr>
          <w:p w14:paraId="6BE5E797" w14:textId="3627910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6DF2765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i modyfikowania wyglądu oraz zachowania pól, formularzy, zakładek</w:t>
            </w:r>
          </w:p>
        </w:tc>
      </w:tr>
      <w:tr w:rsidR="00D140B1" w:rsidRPr="00D140B1" w14:paraId="4D09FF98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666E5954" w14:textId="682AB1D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960" w:type="dxa"/>
            <w:noWrap/>
            <w:vAlign w:val="center"/>
            <w:hideMark/>
          </w:tcPr>
          <w:p w14:paraId="4F891EDA" w14:textId="5A5E159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5A717107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domyślnych parametrów, dodatkowych cech, dodatkowych pól, formatu wprowadzania kartotek i produktów</w:t>
            </w:r>
          </w:p>
        </w:tc>
      </w:tr>
      <w:tr w:rsidR="00D140B1" w:rsidRPr="00D140B1" w14:paraId="0C0990DB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8D4BD41" w14:textId="48F4770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960" w:type="dxa"/>
            <w:noWrap/>
            <w:vAlign w:val="center"/>
            <w:hideMark/>
          </w:tcPr>
          <w:p w14:paraId="62476AFF" w14:textId="3265DCC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68E09D90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reguł sprawdzających poprawność wypełniania danych</w:t>
            </w:r>
          </w:p>
        </w:tc>
      </w:tr>
      <w:tr w:rsidR="00D140B1" w:rsidRPr="00D140B1" w14:paraId="22B00566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4AA83DD8" w14:textId="6587ABD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960" w:type="dxa"/>
            <w:noWrap/>
            <w:vAlign w:val="center"/>
            <w:hideMark/>
          </w:tcPr>
          <w:p w14:paraId="712D3064" w14:textId="646D281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6DA65FA4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wprowadzania notatek i powiadomień do obiektów w programie</w:t>
            </w:r>
          </w:p>
        </w:tc>
      </w:tr>
      <w:tr w:rsidR="00D140B1" w:rsidRPr="00D140B1" w14:paraId="49CA8293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6644BF8" w14:textId="20D88F4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960" w:type="dxa"/>
            <w:noWrap/>
            <w:vAlign w:val="center"/>
            <w:hideMark/>
          </w:tcPr>
          <w:p w14:paraId="0A530125" w14:textId="33595D7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2D5FA85B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zbiorczego zarządzania widokami startowymi i ulubionymi. </w:t>
            </w:r>
          </w:p>
        </w:tc>
      </w:tr>
      <w:tr w:rsidR="00D140B1" w:rsidRPr="00D140B1" w14:paraId="2C6F03C6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6ADADFCD" w14:textId="2EFD82C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960" w:type="dxa"/>
            <w:noWrap/>
            <w:vAlign w:val="center"/>
            <w:hideMark/>
          </w:tcPr>
          <w:p w14:paraId="1507E0DA" w14:textId="50C32E7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6A49CDF4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Dostępność globalnej wyszukiwarki dostępnej z każdego miejsca w programie, co umożliwia wyszukiwanie funkcji w całym programie oraz danych w całej bazie danych. </w:t>
            </w:r>
          </w:p>
        </w:tc>
      </w:tr>
      <w:tr w:rsidR="00D140B1" w:rsidRPr="00D140B1" w14:paraId="620D1B27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0E3BAEA" w14:textId="4E8E693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960" w:type="dxa"/>
            <w:noWrap/>
            <w:vAlign w:val="center"/>
            <w:hideMark/>
          </w:tcPr>
          <w:p w14:paraId="5F283E53" w14:textId="69C8A15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25EBCC6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przeniesienia się jednym ruchem o kilka folderów wyżej lub też do listy baz danych, dzięki ścieżce, która pokazuje, gdzie aktualnie jesteśmy w systemie.</w:t>
            </w:r>
          </w:p>
        </w:tc>
      </w:tr>
      <w:tr w:rsidR="00D140B1" w:rsidRPr="00D140B1" w14:paraId="6EE17FA4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7FAD16CE" w14:textId="4867AF9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960" w:type="dxa"/>
            <w:noWrap/>
            <w:vAlign w:val="center"/>
            <w:hideMark/>
          </w:tcPr>
          <w:p w14:paraId="0651B1D5" w14:textId="4B86711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071FED5B" w14:textId="4A67516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szybkiego dostępu do informacji związanych z aktualną ścieżką modułu/listy, na której obecnie znajduję się operator. </w:t>
            </w:r>
          </w:p>
        </w:tc>
      </w:tr>
      <w:tr w:rsidR="00D140B1" w:rsidRPr="00D140B1" w14:paraId="673BC6C5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6E650400" w14:textId="4CC8CFD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960" w:type="dxa"/>
            <w:noWrap/>
            <w:vAlign w:val="center"/>
            <w:hideMark/>
          </w:tcPr>
          <w:p w14:paraId="55873302" w14:textId="2E50D76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3EBCACBE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szybkiego dostępu do informacji związanych ze stanem aplikacji i bazy danych, w tym takich jak: baza znajdująca się w trybie analizy serwisowej, logowanie operatora w trybie serwisowym, wersję demonstracyjną bazy danych, wersję beta aplikacji, wersję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debug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aplikacji.</w:t>
            </w:r>
          </w:p>
        </w:tc>
      </w:tr>
      <w:tr w:rsidR="00D140B1" w:rsidRPr="00D140B1" w14:paraId="2EAB2025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1A53DDBE" w14:textId="4EDA084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1960" w:type="dxa"/>
            <w:noWrap/>
            <w:vAlign w:val="center"/>
            <w:hideMark/>
          </w:tcPr>
          <w:p w14:paraId="2DB17534" w14:textId="345775E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0BEA1819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wyróżnienia baz, do których operator jest zalogowany. </w:t>
            </w:r>
          </w:p>
        </w:tc>
      </w:tr>
      <w:tr w:rsidR="00D140B1" w:rsidRPr="00D140B1" w14:paraId="004265E6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DEF2910" w14:textId="1D7B725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960" w:type="dxa"/>
            <w:noWrap/>
            <w:vAlign w:val="center"/>
            <w:hideMark/>
          </w:tcPr>
          <w:p w14:paraId="041A0B5A" w14:textId="1E6E70E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 i ergonomia</w:t>
            </w:r>
          </w:p>
        </w:tc>
        <w:tc>
          <w:tcPr>
            <w:tcW w:w="7610" w:type="dxa"/>
            <w:vAlign w:val="center"/>
            <w:hideMark/>
          </w:tcPr>
          <w:p w14:paraId="76323C5B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korzystania z oprogramowania w trybie ciemnym.</w:t>
            </w:r>
          </w:p>
        </w:tc>
      </w:tr>
      <w:tr w:rsidR="00D140B1" w:rsidRPr="00D140B1" w14:paraId="2F6BBFE2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49726ABB" w14:textId="23DE4D7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960" w:type="dxa"/>
            <w:vAlign w:val="center"/>
            <w:hideMark/>
          </w:tcPr>
          <w:p w14:paraId="0FC36AE4" w14:textId="2B07130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Język</w:t>
            </w:r>
          </w:p>
        </w:tc>
        <w:tc>
          <w:tcPr>
            <w:tcW w:w="7610" w:type="dxa"/>
            <w:vAlign w:val="center"/>
            <w:hideMark/>
          </w:tcPr>
          <w:p w14:paraId="56E878B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komunikatów, powiadomień, alertów prezentowanych przez interfejs oraz przesyłanych do użytkowników w języku polskim</w:t>
            </w:r>
          </w:p>
        </w:tc>
      </w:tr>
      <w:tr w:rsidR="00D140B1" w:rsidRPr="00D140B1" w14:paraId="3D2D1C0A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448ACB36" w14:textId="224DE01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960" w:type="dxa"/>
            <w:vAlign w:val="center"/>
            <w:hideMark/>
          </w:tcPr>
          <w:p w14:paraId="2E99D325" w14:textId="45756AB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Język</w:t>
            </w:r>
          </w:p>
        </w:tc>
        <w:tc>
          <w:tcPr>
            <w:tcW w:w="7610" w:type="dxa"/>
            <w:vAlign w:val="center"/>
            <w:hideMark/>
          </w:tcPr>
          <w:p w14:paraId="5E45F74D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Uwzględnianie porządku sortowania według polskiego alfabetu (A, Ą, B, C, Ć…)</w:t>
            </w:r>
          </w:p>
        </w:tc>
      </w:tr>
      <w:tr w:rsidR="00D140B1" w:rsidRPr="00D140B1" w14:paraId="065105DD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4C861C99" w14:textId="209A856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960" w:type="dxa"/>
            <w:vAlign w:val="center"/>
            <w:hideMark/>
          </w:tcPr>
          <w:p w14:paraId="4B04003B" w14:textId="1BA2B85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Język</w:t>
            </w:r>
          </w:p>
        </w:tc>
        <w:tc>
          <w:tcPr>
            <w:tcW w:w="7610" w:type="dxa"/>
            <w:vAlign w:val="center"/>
            <w:hideMark/>
          </w:tcPr>
          <w:p w14:paraId="7389BE28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własnego słownika językowego</w:t>
            </w:r>
          </w:p>
        </w:tc>
      </w:tr>
      <w:tr w:rsidR="00D140B1" w:rsidRPr="00D140B1" w14:paraId="60EBCEDD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40F1FB2D" w14:textId="62FBCED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960" w:type="dxa"/>
            <w:vAlign w:val="center"/>
            <w:hideMark/>
          </w:tcPr>
          <w:p w14:paraId="465A0496" w14:textId="5003E84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Słowniki</w:t>
            </w:r>
          </w:p>
        </w:tc>
        <w:tc>
          <w:tcPr>
            <w:tcW w:w="7610" w:type="dxa"/>
            <w:vAlign w:val="center"/>
            <w:hideMark/>
          </w:tcPr>
          <w:p w14:paraId="066EBA40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Obsługa słowników hierarchicznych, zależnych, wewnętrznych i zewnętrznych (globalnie wykorzystywanych w innych modułach systemu) do każdego obiektu w systemie</w:t>
            </w:r>
          </w:p>
        </w:tc>
      </w:tr>
      <w:tr w:rsidR="00D140B1" w:rsidRPr="00D140B1" w14:paraId="40B6B549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4306AE7F" w14:textId="713A66C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60" w:type="dxa"/>
            <w:vAlign w:val="center"/>
            <w:hideMark/>
          </w:tcPr>
          <w:p w14:paraId="30DDA724" w14:textId="1E3DC6F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Słowniki</w:t>
            </w:r>
          </w:p>
        </w:tc>
        <w:tc>
          <w:tcPr>
            <w:tcW w:w="7610" w:type="dxa"/>
            <w:vAlign w:val="center"/>
            <w:hideMark/>
          </w:tcPr>
          <w:p w14:paraId="4261E5B9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Zesłownikowanie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istotnych parametrów systemu, z możliwością edycji i określeniem czasu ich obowiązywania np. stanowiska, absencje, wysokość składek ubezpieczenia wypadkowego</w:t>
            </w:r>
          </w:p>
        </w:tc>
      </w:tr>
      <w:tr w:rsidR="00D140B1" w:rsidRPr="00D140B1" w14:paraId="0C2574CE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13AAAEEF" w14:textId="68855F8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60" w:type="dxa"/>
            <w:vAlign w:val="center"/>
            <w:hideMark/>
          </w:tcPr>
          <w:p w14:paraId="38D5D9D6" w14:textId="726123E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Słowniki</w:t>
            </w:r>
          </w:p>
        </w:tc>
        <w:tc>
          <w:tcPr>
            <w:tcW w:w="7610" w:type="dxa"/>
            <w:vAlign w:val="center"/>
            <w:hideMark/>
          </w:tcPr>
          <w:p w14:paraId="7F12B7E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rozbudowy i edycji słowników ustalonych na etapie analizy przez pracowników z wymaganymi rolami</w:t>
            </w:r>
          </w:p>
        </w:tc>
      </w:tr>
      <w:tr w:rsidR="00D140B1" w:rsidRPr="00D140B1" w14:paraId="39ADFA35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7444B397" w14:textId="5FAF388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960" w:type="dxa"/>
            <w:noWrap/>
            <w:vAlign w:val="center"/>
            <w:hideMark/>
          </w:tcPr>
          <w:p w14:paraId="303FCEBB" w14:textId="1605B6D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1AEAB85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wyboru dowolnych danych do edycji zgodnych z uprawnieniami operatora</w:t>
            </w:r>
          </w:p>
        </w:tc>
      </w:tr>
      <w:tr w:rsidR="00D140B1" w:rsidRPr="00D140B1" w14:paraId="164C8822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4F969DDA" w14:textId="6018757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960" w:type="dxa"/>
            <w:noWrap/>
            <w:vAlign w:val="center"/>
            <w:hideMark/>
          </w:tcPr>
          <w:p w14:paraId="451A1F5D" w14:textId="0AAAA55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1631F9E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uprawnień operatorów do każdej definicji</w:t>
            </w:r>
          </w:p>
        </w:tc>
      </w:tr>
      <w:tr w:rsidR="00D140B1" w:rsidRPr="00D140B1" w14:paraId="2BD9CE85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EB65E7D" w14:textId="25607CE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960" w:type="dxa"/>
            <w:noWrap/>
            <w:vAlign w:val="center"/>
            <w:hideMark/>
          </w:tcPr>
          <w:p w14:paraId="0E5E2809" w14:textId="60328F7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4D32AB1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zarządzaniami uprawnieniami do czynności (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workers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) oraz operacji na dodanych (Simple)</w:t>
            </w:r>
          </w:p>
        </w:tc>
      </w:tr>
      <w:tr w:rsidR="00D140B1" w:rsidRPr="00D140B1" w14:paraId="5A47CFF2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7235FDA0" w14:textId="01A475C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60" w:type="dxa"/>
            <w:noWrap/>
            <w:vAlign w:val="center"/>
            <w:hideMark/>
          </w:tcPr>
          <w:p w14:paraId="40A1B7C1" w14:textId="055392D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17134B98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zarządzania uprawnieniami do czynności np. anulowanie dokumentu oraz zarządzania uprawnieniami do obiektów np. magazynów</w:t>
            </w:r>
          </w:p>
        </w:tc>
      </w:tr>
      <w:tr w:rsidR="00D140B1" w:rsidRPr="00D140B1" w14:paraId="2073639D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3F2D06B6" w14:textId="1D45F35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960" w:type="dxa"/>
            <w:noWrap/>
            <w:vAlign w:val="center"/>
            <w:hideMark/>
          </w:tcPr>
          <w:p w14:paraId="21BC9D29" w14:textId="1C4FDF0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5BE5F84C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utworzenia grup uprawnień obiektowych w ramach oddziałów</w:t>
            </w:r>
          </w:p>
        </w:tc>
      </w:tr>
      <w:tr w:rsidR="00D140B1" w:rsidRPr="00D140B1" w14:paraId="1A7D5754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3C214477" w14:textId="1F94E0A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960" w:type="dxa"/>
            <w:noWrap/>
            <w:vAlign w:val="center"/>
            <w:hideMark/>
          </w:tcPr>
          <w:p w14:paraId="6041B880" w14:textId="3D6739C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544FF52B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predefiniowanych ról w systemie</w:t>
            </w:r>
          </w:p>
        </w:tc>
      </w:tr>
      <w:tr w:rsidR="00D140B1" w:rsidRPr="00D140B1" w14:paraId="453D319D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3D7E2D8" w14:textId="2D7AD3F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960" w:type="dxa"/>
            <w:noWrap/>
            <w:vAlign w:val="center"/>
            <w:hideMark/>
          </w:tcPr>
          <w:p w14:paraId="7394ADAA" w14:textId="634C5EA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29D7574F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dodawania nowych ról i określenia dla nich: nazwy, opisu, przeznaczenia</w:t>
            </w:r>
          </w:p>
        </w:tc>
      </w:tr>
      <w:tr w:rsidR="00D140B1" w:rsidRPr="00D140B1" w14:paraId="01A06AD8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3150BEFD" w14:textId="5C22D83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960" w:type="dxa"/>
            <w:noWrap/>
            <w:vAlign w:val="center"/>
            <w:hideMark/>
          </w:tcPr>
          <w:p w14:paraId="7684A00E" w14:textId="0C26387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58FD1F2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kopiowania ról w celu ułatwienia i przyśpieszenia tworzenia nowych ról, na podstawie już istniejących</w:t>
            </w:r>
          </w:p>
        </w:tc>
      </w:tr>
      <w:tr w:rsidR="00D140B1" w:rsidRPr="00D140B1" w14:paraId="4BB9F429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1C7F7931" w14:textId="3FCE065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960" w:type="dxa"/>
            <w:noWrap/>
            <w:vAlign w:val="center"/>
            <w:hideMark/>
          </w:tcPr>
          <w:p w14:paraId="7562A70F" w14:textId="01BBCBA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64AFEA3C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ustawiania praw do wskazanych definicji obiektów np. do poszczególnych definicji cen, dokumentów handlowych, list płac</w:t>
            </w:r>
          </w:p>
        </w:tc>
      </w:tr>
      <w:tr w:rsidR="00D140B1" w:rsidRPr="00D140B1" w14:paraId="31E96266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302A186C" w14:textId="5DD5407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960" w:type="dxa"/>
            <w:noWrap/>
            <w:vAlign w:val="center"/>
            <w:hideMark/>
          </w:tcPr>
          <w:p w14:paraId="0D693227" w14:textId="61590BE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17B5BB91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tworzenia wzorców listy uprawnień w postaci ról, umożliwiających szybkie nadanie operatorowi zestawu uprawnień</w:t>
            </w:r>
          </w:p>
        </w:tc>
      </w:tr>
      <w:tr w:rsidR="00D140B1" w:rsidRPr="00D140B1" w14:paraId="74AEF05D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114C40DA" w14:textId="59171CC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960" w:type="dxa"/>
            <w:noWrap/>
            <w:vAlign w:val="center"/>
            <w:hideMark/>
          </w:tcPr>
          <w:p w14:paraId="3A2E6FD8" w14:textId="59F7C4F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2285738F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wyświetlania praw programu z podziałem na elementy interfejsu programu np.: zakładki obiektów, raporty, czynności</w:t>
            </w:r>
          </w:p>
        </w:tc>
      </w:tr>
      <w:tr w:rsidR="00D140B1" w:rsidRPr="00D140B1" w14:paraId="7D5FF7AB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9042384" w14:textId="66B7C85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960" w:type="dxa"/>
            <w:noWrap/>
            <w:vAlign w:val="center"/>
            <w:hideMark/>
          </w:tcPr>
          <w:p w14:paraId="483C5BDE" w14:textId="3560AE1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4E9D234C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Dostępność edytora praw, umożliwiającego ustawianie praw dla roli operatora do folderów, list, czynności, raportów, zakładek, uprawnień w kontekście aktualnego widoku (foldery, listy, formularze) </w:t>
            </w:r>
          </w:p>
        </w:tc>
      </w:tr>
      <w:tr w:rsidR="00D140B1" w:rsidRPr="00D140B1" w14:paraId="322FBC58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5C333EBA" w14:textId="338CDD50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960" w:type="dxa"/>
            <w:noWrap/>
            <w:vAlign w:val="center"/>
            <w:hideMark/>
          </w:tcPr>
          <w:p w14:paraId="44452B8A" w14:textId="0ED3536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2CA43270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wyświetlania praw programu w formie struktury drzewa</w:t>
            </w:r>
          </w:p>
        </w:tc>
      </w:tr>
      <w:tr w:rsidR="00D140B1" w:rsidRPr="00D140B1" w14:paraId="3951C215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38700F8" w14:textId="3E1312A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960" w:type="dxa"/>
            <w:noWrap/>
            <w:vAlign w:val="center"/>
            <w:hideMark/>
          </w:tcPr>
          <w:p w14:paraId="37AB757D" w14:textId="34FA5B2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uprawnień</w:t>
            </w:r>
          </w:p>
        </w:tc>
        <w:tc>
          <w:tcPr>
            <w:tcW w:w="7610" w:type="dxa"/>
            <w:vAlign w:val="center"/>
            <w:hideMark/>
          </w:tcPr>
          <w:p w14:paraId="47C70684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wyszukiwania prawa wg wpisanego ciągu znaków</w:t>
            </w:r>
          </w:p>
        </w:tc>
      </w:tr>
      <w:tr w:rsidR="00D140B1" w:rsidRPr="00D140B1" w14:paraId="009FABE8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54716BAC" w14:textId="7CBEE97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960" w:type="dxa"/>
            <w:vAlign w:val="center"/>
            <w:hideMark/>
          </w:tcPr>
          <w:p w14:paraId="6898E044" w14:textId="6D3CE6D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Wymiana danych</w:t>
            </w:r>
          </w:p>
        </w:tc>
        <w:tc>
          <w:tcPr>
            <w:tcW w:w="7610" w:type="dxa"/>
            <w:vAlign w:val="center"/>
            <w:hideMark/>
          </w:tcPr>
          <w:p w14:paraId="4BE08D7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eksportu list do arkusza kalkulacyjnego w formacie XLSX, CSV</w:t>
            </w:r>
          </w:p>
        </w:tc>
      </w:tr>
      <w:tr w:rsidR="00D140B1" w:rsidRPr="00D140B1" w14:paraId="6BB5B259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15CA3857" w14:textId="430FED9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960" w:type="dxa"/>
            <w:vAlign w:val="center"/>
            <w:hideMark/>
          </w:tcPr>
          <w:p w14:paraId="7A46E6CD" w14:textId="1E3C991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Wymiana danych</w:t>
            </w:r>
          </w:p>
        </w:tc>
        <w:tc>
          <w:tcPr>
            <w:tcW w:w="7610" w:type="dxa"/>
            <w:vAlign w:val="center"/>
            <w:hideMark/>
          </w:tcPr>
          <w:p w14:paraId="0D114CA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importu danych poprzez wklejenie ich na listę z arkusza kalkulacyjnego w formacie XLSX i CSV</w:t>
            </w:r>
          </w:p>
        </w:tc>
      </w:tr>
      <w:tr w:rsidR="00D140B1" w:rsidRPr="00D140B1" w14:paraId="228A7948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74C955F8" w14:textId="551ADF3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960" w:type="dxa"/>
            <w:vAlign w:val="center"/>
            <w:hideMark/>
          </w:tcPr>
          <w:p w14:paraId="5EEE4BEF" w14:textId="09E0166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Wymiana danych</w:t>
            </w:r>
          </w:p>
        </w:tc>
        <w:tc>
          <w:tcPr>
            <w:tcW w:w="7610" w:type="dxa"/>
            <w:vAlign w:val="center"/>
            <w:hideMark/>
          </w:tcPr>
          <w:p w14:paraId="76E3F71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eksportu dowolnego obiektu do pliku XML oraz importu z takiego pliku</w:t>
            </w:r>
          </w:p>
        </w:tc>
      </w:tr>
      <w:tr w:rsidR="00D140B1" w:rsidRPr="00D140B1" w14:paraId="6C4D37D7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2FB2B0BD" w14:textId="02F262F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960" w:type="dxa"/>
            <w:vAlign w:val="center"/>
            <w:hideMark/>
          </w:tcPr>
          <w:p w14:paraId="14AA9017" w14:textId="6AF40D6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Wymiana danych</w:t>
            </w:r>
          </w:p>
        </w:tc>
        <w:tc>
          <w:tcPr>
            <w:tcW w:w="7610" w:type="dxa"/>
            <w:vAlign w:val="center"/>
            <w:hideMark/>
          </w:tcPr>
          <w:p w14:paraId="6E66796D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integracji z systemem za pomocą własnych dodatków</w:t>
            </w:r>
          </w:p>
        </w:tc>
      </w:tr>
      <w:tr w:rsidR="00D140B1" w:rsidRPr="00D140B1" w14:paraId="04910D01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400AE386" w14:textId="27CBDF6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960" w:type="dxa"/>
            <w:noWrap/>
            <w:vAlign w:val="center"/>
            <w:hideMark/>
          </w:tcPr>
          <w:p w14:paraId="431FBA4F" w14:textId="7532FC6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Dane osobowe</w:t>
            </w:r>
          </w:p>
        </w:tc>
        <w:tc>
          <w:tcPr>
            <w:tcW w:w="7610" w:type="dxa"/>
            <w:vAlign w:val="center"/>
            <w:hideMark/>
          </w:tcPr>
          <w:p w14:paraId="333B49F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eksportu danych osobowych do formatu powszechnie akceptowanego np.: XML, CSV, TXT</w:t>
            </w:r>
          </w:p>
        </w:tc>
      </w:tr>
      <w:tr w:rsidR="00D140B1" w:rsidRPr="00D140B1" w14:paraId="136DC681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8607310" w14:textId="5346FA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1960" w:type="dxa"/>
            <w:noWrap/>
            <w:vAlign w:val="center"/>
            <w:hideMark/>
          </w:tcPr>
          <w:p w14:paraId="38925C5F" w14:textId="7CC7645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Dane osobowe</w:t>
            </w:r>
          </w:p>
        </w:tc>
        <w:tc>
          <w:tcPr>
            <w:tcW w:w="7610" w:type="dxa"/>
            <w:vAlign w:val="center"/>
            <w:hideMark/>
          </w:tcPr>
          <w:p w14:paraId="61EE70E4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automatycznego odnotowania daty pierwszego wprowadzenia danych do bazy danych</w:t>
            </w:r>
          </w:p>
        </w:tc>
      </w:tr>
      <w:tr w:rsidR="00D140B1" w:rsidRPr="00D140B1" w14:paraId="3D00B4FF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4141DBB2" w14:textId="65039BF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960" w:type="dxa"/>
            <w:noWrap/>
            <w:vAlign w:val="center"/>
            <w:hideMark/>
          </w:tcPr>
          <w:p w14:paraId="3D65181D" w14:textId="772AD53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Dane osobowe</w:t>
            </w:r>
          </w:p>
        </w:tc>
        <w:tc>
          <w:tcPr>
            <w:tcW w:w="7610" w:type="dxa"/>
            <w:vAlign w:val="center"/>
            <w:hideMark/>
          </w:tcPr>
          <w:p w14:paraId="6A5AEB45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automatycznego odnotowania identyfikatora (loginu) użytkownika (pracownika) wprowadzającego dane osobowe do bazy danych oraz wprowadzającego zmiany w danych osobowych w bazie danych</w:t>
            </w:r>
          </w:p>
        </w:tc>
      </w:tr>
      <w:tr w:rsidR="00D140B1" w:rsidRPr="00D140B1" w14:paraId="29B092C2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1622CEC8" w14:textId="568352C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960" w:type="dxa"/>
            <w:noWrap/>
            <w:vAlign w:val="center"/>
            <w:hideMark/>
          </w:tcPr>
          <w:p w14:paraId="45C291E9" w14:textId="1696114F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Dane osobowe</w:t>
            </w:r>
          </w:p>
        </w:tc>
        <w:tc>
          <w:tcPr>
            <w:tcW w:w="7610" w:type="dxa"/>
            <w:vAlign w:val="center"/>
            <w:hideMark/>
          </w:tcPr>
          <w:p w14:paraId="54645F80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anonimizacji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pseudonimizacji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danych</w:t>
            </w:r>
          </w:p>
        </w:tc>
      </w:tr>
      <w:tr w:rsidR="00D140B1" w:rsidRPr="00D140B1" w14:paraId="00195B43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1489E3C5" w14:textId="070BACC2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960" w:type="dxa"/>
            <w:noWrap/>
            <w:vAlign w:val="center"/>
            <w:hideMark/>
          </w:tcPr>
          <w:p w14:paraId="3675225C" w14:textId="5063824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Dane osobowe</w:t>
            </w:r>
          </w:p>
        </w:tc>
        <w:tc>
          <w:tcPr>
            <w:tcW w:w="7610" w:type="dxa"/>
            <w:vAlign w:val="center"/>
            <w:hideMark/>
          </w:tcPr>
          <w:p w14:paraId="46B3F060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pobierania danych osobowych z innych systemów (automatycznie przez interfejsy lub wsadowo)</w:t>
            </w:r>
          </w:p>
        </w:tc>
      </w:tr>
      <w:tr w:rsidR="00D140B1" w:rsidRPr="00D140B1" w14:paraId="03DAD498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0667F6AC" w14:textId="65EF49B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960" w:type="dxa"/>
            <w:noWrap/>
            <w:vAlign w:val="center"/>
            <w:hideMark/>
          </w:tcPr>
          <w:p w14:paraId="0080A30A" w14:textId="08F3A75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Dane osobowe</w:t>
            </w:r>
          </w:p>
        </w:tc>
        <w:tc>
          <w:tcPr>
            <w:tcW w:w="7610" w:type="dxa"/>
            <w:vAlign w:val="center"/>
            <w:hideMark/>
          </w:tcPr>
          <w:p w14:paraId="61FB6191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oznaczania terminów/warunków, po których przetwarzanie nie będzie dalej realizowane</w:t>
            </w:r>
          </w:p>
        </w:tc>
      </w:tr>
      <w:tr w:rsidR="00D140B1" w:rsidRPr="00D140B1" w14:paraId="2B26C490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02F4EC4C" w14:textId="27ECF1D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960" w:type="dxa"/>
            <w:noWrap/>
            <w:vAlign w:val="center"/>
            <w:hideMark/>
          </w:tcPr>
          <w:p w14:paraId="79CC433E" w14:textId="5D6EE93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Dane osobowe</w:t>
            </w:r>
          </w:p>
        </w:tc>
        <w:tc>
          <w:tcPr>
            <w:tcW w:w="7610" w:type="dxa"/>
            <w:vAlign w:val="center"/>
            <w:hideMark/>
          </w:tcPr>
          <w:p w14:paraId="2C3C94D7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odnotowania sprzeciwu na przetwarzanie danych w celach marketingowych</w:t>
            </w:r>
          </w:p>
        </w:tc>
      </w:tr>
      <w:tr w:rsidR="00D140B1" w:rsidRPr="00D140B1" w14:paraId="609A29A9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4061B20B" w14:textId="48077E1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960" w:type="dxa"/>
            <w:noWrap/>
            <w:vAlign w:val="center"/>
            <w:hideMark/>
          </w:tcPr>
          <w:p w14:paraId="4D043B3F" w14:textId="0919DDE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Dane osobowe</w:t>
            </w:r>
          </w:p>
        </w:tc>
        <w:tc>
          <w:tcPr>
            <w:tcW w:w="7610" w:type="dxa"/>
            <w:vAlign w:val="center"/>
            <w:hideMark/>
          </w:tcPr>
          <w:p w14:paraId="3661CA49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ewidencji wycofania zgody przez osoby, których dane są przetwarzane</w:t>
            </w:r>
          </w:p>
        </w:tc>
      </w:tr>
      <w:tr w:rsidR="00D140B1" w:rsidRPr="00D140B1" w14:paraId="70ED4085" w14:textId="77777777" w:rsidTr="00A016EE">
        <w:trPr>
          <w:trHeight w:val="288"/>
        </w:trPr>
        <w:tc>
          <w:tcPr>
            <w:tcW w:w="634" w:type="dxa"/>
            <w:vAlign w:val="center"/>
          </w:tcPr>
          <w:p w14:paraId="1218C484" w14:textId="627CBA7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960" w:type="dxa"/>
            <w:noWrap/>
            <w:vAlign w:val="center"/>
            <w:hideMark/>
          </w:tcPr>
          <w:p w14:paraId="645E690B" w14:textId="7EF82E65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Dane osobowe</w:t>
            </w:r>
          </w:p>
        </w:tc>
        <w:tc>
          <w:tcPr>
            <w:tcW w:w="7610" w:type="dxa"/>
            <w:vAlign w:val="center"/>
            <w:hideMark/>
          </w:tcPr>
          <w:p w14:paraId="14F0B21A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ograniczenia przetwarzania danych</w:t>
            </w:r>
          </w:p>
        </w:tc>
      </w:tr>
      <w:tr w:rsidR="00D140B1" w:rsidRPr="00D140B1" w14:paraId="43E6CD7E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0485474A" w14:textId="6609D14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960" w:type="dxa"/>
            <w:noWrap/>
            <w:vAlign w:val="center"/>
            <w:hideMark/>
          </w:tcPr>
          <w:p w14:paraId="6BCD17D1" w14:textId="5B37BE1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Dane osobowe</w:t>
            </w:r>
          </w:p>
        </w:tc>
        <w:tc>
          <w:tcPr>
            <w:tcW w:w="7610" w:type="dxa"/>
            <w:vAlign w:val="center"/>
            <w:hideMark/>
          </w:tcPr>
          <w:p w14:paraId="3617A377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przydzielania różnych czynności przetwarzania poszczególnym użytkownikom np.: odczyt, wprowadzanie, modyfikacja, usuwanie</w:t>
            </w:r>
          </w:p>
        </w:tc>
      </w:tr>
      <w:tr w:rsidR="00D140B1" w:rsidRPr="00D140B1" w14:paraId="7393705C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6569007D" w14:textId="21AE622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960" w:type="dxa"/>
            <w:noWrap/>
            <w:vAlign w:val="center"/>
            <w:hideMark/>
          </w:tcPr>
          <w:p w14:paraId="5530CEDE" w14:textId="080C92D1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RODO</w:t>
            </w:r>
          </w:p>
        </w:tc>
        <w:tc>
          <w:tcPr>
            <w:tcW w:w="7610" w:type="dxa"/>
            <w:vAlign w:val="center"/>
            <w:hideMark/>
          </w:tcPr>
          <w:p w14:paraId="4C7D0772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Zapewnienie ciągłej zgodności z przepisami w tym m.in. RODO, ustawą o rachunkowości, prawem bankowym, ustawami podatkowymi, przepisami w oparciu o które działa Instytut i innych obowiązujących dla poszczególnych funkcjonalności</w:t>
            </w:r>
          </w:p>
        </w:tc>
      </w:tr>
      <w:tr w:rsidR="00D140B1" w:rsidRPr="00D140B1" w14:paraId="442BEBB5" w14:textId="77777777" w:rsidTr="00A016EE">
        <w:trPr>
          <w:trHeight w:val="4320"/>
        </w:trPr>
        <w:tc>
          <w:tcPr>
            <w:tcW w:w="634" w:type="dxa"/>
            <w:vAlign w:val="center"/>
          </w:tcPr>
          <w:p w14:paraId="4DCD5F81" w14:textId="39F8C92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960" w:type="dxa"/>
            <w:noWrap/>
            <w:vAlign w:val="center"/>
            <w:hideMark/>
          </w:tcPr>
          <w:p w14:paraId="1511ED7F" w14:textId="0844ADD4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RODO</w:t>
            </w:r>
          </w:p>
        </w:tc>
        <w:tc>
          <w:tcPr>
            <w:tcW w:w="7610" w:type="dxa"/>
            <w:vAlign w:val="center"/>
            <w:hideMark/>
          </w:tcPr>
          <w:p w14:paraId="6BD0CBEB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Spełnienie wymogów wynikających z przepisów RODO, w szczególności: 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a) Zapewnienie odnotowania informacji o: odbiorcach, którym dane osobowe zostały udostępnione, dacie i zakresie udostępnienia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b) Zapewnienie przechowywania danych osobowych w formie umożliwiającej identyfikację osoby, której dane dotyczą, przez okres nie dłuższy, niż jest to niezbędne do celów, w których dane te są przetwarzane (ograniczenie przechowywania)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c) Zapewnienie odpowiedniego bezpieczeństwa danych osobowych oraz rozliczalność działań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d) Zapewnienie realizacji praw: prawa do usunięcia danych, prawa do bycia zapomnianym, prawa do ograniczenia przetwarzania, prawa do przenoszenia danych, prawa do sprzeciwu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e) Zapewnienie zdolności do ciągłego zapewnienia poufności, integralności, dostępności i odporności systemu i usług przetwarzania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f) Zapewnienie zdolności do szybkiego przywrócenia dostępności danych osobowych i dostępu do nich w razie incydentu fizycznego lub technicznego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br/>
              <w:t>g) Zapewnienie regularnego testowania, mierzenia i oceniania skuteczności środków technicznych i organizacyjnych mających zapewnić bezpieczeństwo przetwarzania</w:t>
            </w:r>
          </w:p>
        </w:tc>
      </w:tr>
      <w:tr w:rsidR="00D140B1" w:rsidRPr="00D140B1" w14:paraId="21CC659D" w14:textId="77777777" w:rsidTr="00A016EE">
        <w:trPr>
          <w:trHeight w:val="864"/>
        </w:trPr>
        <w:tc>
          <w:tcPr>
            <w:tcW w:w="634" w:type="dxa"/>
            <w:vAlign w:val="center"/>
          </w:tcPr>
          <w:p w14:paraId="51A4E85B" w14:textId="1849226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960" w:type="dxa"/>
            <w:noWrap/>
            <w:vAlign w:val="center"/>
            <w:hideMark/>
          </w:tcPr>
          <w:p w14:paraId="323472E3" w14:textId="5AD5A84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RODO</w:t>
            </w:r>
          </w:p>
        </w:tc>
        <w:tc>
          <w:tcPr>
            <w:tcW w:w="7610" w:type="dxa"/>
            <w:vAlign w:val="center"/>
            <w:hideMark/>
          </w:tcPr>
          <w:p w14:paraId="21284ADB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zapisywania i przechowywania historii dotyczącej przetwarzania danych w zakresie: jednoznacznego określenia osoby (np. identyfikator pracownika), daty i czasu zdarzenia oraz zakresu modyfikowanych danych</w:t>
            </w:r>
          </w:p>
        </w:tc>
      </w:tr>
      <w:tr w:rsidR="00D140B1" w:rsidRPr="00D140B1" w14:paraId="35591009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56FADA91" w14:textId="48BA79DA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960" w:type="dxa"/>
            <w:noWrap/>
            <w:vAlign w:val="center"/>
            <w:hideMark/>
          </w:tcPr>
          <w:p w14:paraId="24E03C05" w14:textId="3E72D8FB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RODO</w:t>
            </w:r>
          </w:p>
        </w:tc>
        <w:tc>
          <w:tcPr>
            <w:tcW w:w="7610" w:type="dxa"/>
            <w:vAlign w:val="center"/>
            <w:hideMark/>
          </w:tcPr>
          <w:p w14:paraId="496B52EC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okresu przechowywania historii uzyskiwania i przetwarzania zbioru danych osobowych przez użytkowników z odpowiednimi uprawnieniami</w:t>
            </w:r>
          </w:p>
        </w:tc>
      </w:tr>
      <w:tr w:rsidR="00D140B1" w:rsidRPr="00D140B1" w14:paraId="40C31AED" w14:textId="77777777" w:rsidTr="00A016EE">
        <w:trPr>
          <w:trHeight w:val="576"/>
        </w:trPr>
        <w:tc>
          <w:tcPr>
            <w:tcW w:w="634" w:type="dxa"/>
            <w:vAlign w:val="center"/>
          </w:tcPr>
          <w:p w14:paraId="3DB4BA6F" w14:textId="34E17A43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960" w:type="dxa"/>
            <w:noWrap/>
            <w:vAlign w:val="center"/>
            <w:hideMark/>
          </w:tcPr>
          <w:p w14:paraId="1DA32531" w14:textId="709FCE28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RODO</w:t>
            </w:r>
          </w:p>
        </w:tc>
        <w:tc>
          <w:tcPr>
            <w:tcW w:w="7610" w:type="dxa"/>
            <w:vAlign w:val="center"/>
            <w:hideMark/>
          </w:tcPr>
          <w:p w14:paraId="16D6929C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przeglądania historii przetwarzania danych oraz tworzenia i drukowania raportów z ww. historii przez użytkowników z odpowiednimi uprawnieniami</w:t>
            </w:r>
          </w:p>
        </w:tc>
      </w:tr>
      <w:tr w:rsidR="00D140B1" w:rsidRPr="00D140B1" w14:paraId="4B7D08EE" w14:textId="77777777" w:rsidTr="00A016EE">
        <w:trPr>
          <w:trHeight w:val="1728"/>
        </w:trPr>
        <w:tc>
          <w:tcPr>
            <w:tcW w:w="634" w:type="dxa"/>
            <w:vAlign w:val="center"/>
          </w:tcPr>
          <w:p w14:paraId="7B9730DB" w14:textId="491C1C8E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lastRenderedPageBreak/>
              <w:t>154</w:t>
            </w:r>
          </w:p>
        </w:tc>
        <w:tc>
          <w:tcPr>
            <w:tcW w:w="1960" w:type="dxa"/>
            <w:noWrap/>
            <w:vAlign w:val="center"/>
            <w:hideMark/>
          </w:tcPr>
          <w:p w14:paraId="72CF7D69" w14:textId="59610F5C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RODO</w:t>
            </w:r>
          </w:p>
        </w:tc>
        <w:tc>
          <w:tcPr>
            <w:tcW w:w="7610" w:type="dxa"/>
            <w:vAlign w:val="center"/>
            <w:hideMark/>
          </w:tcPr>
          <w:p w14:paraId="1D0B09A0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System jest poddawany regularnym testom bezpieczeństwa, w tym ochrony danych osobowych</w:t>
            </w:r>
          </w:p>
        </w:tc>
      </w:tr>
      <w:tr w:rsidR="00D140B1" w:rsidRPr="00D140B1" w14:paraId="710DCF5C" w14:textId="77777777" w:rsidTr="00A016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6"/>
        </w:trPr>
        <w:tc>
          <w:tcPr>
            <w:tcW w:w="634" w:type="dxa"/>
            <w:vAlign w:val="center"/>
          </w:tcPr>
          <w:p w14:paraId="418655BD" w14:textId="3605152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vAlign w:val="center"/>
            <w:hideMark/>
          </w:tcPr>
          <w:p w14:paraId="0770FFCD" w14:textId="723A4C19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</w:p>
        </w:tc>
        <w:tc>
          <w:tcPr>
            <w:tcW w:w="7610" w:type="dxa"/>
            <w:vAlign w:val="center"/>
            <w:hideMark/>
          </w:tcPr>
          <w:p w14:paraId="15121073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eksportowania zapisów z listy do schowka (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clipbioard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), co powoduje przesłanie zawartości listy (w postaci tekstowej, z kolumnami oddzielanymi tabulatorami) do schowka komputera użytkownika (skąd można te dane wkleić np. do arkusza Excel).</w:t>
            </w:r>
          </w:p>
        </w:tc>
      </w:tr>
      <w:tr w:rsidR="00D140B1" w:rsidRPr="00D140B1" w14:paraId="147BE3FE" w14:textId="77777777" w:rsidTr="00A016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6"/>
        </w:trPr>
        <w:tc>
          <w:tcPr>
            <w:tcW w:w="634" w:type="dxa"/>
            <w:vAlign w:val="center"/>
          </w:tcPr>
          <w:p w14:paraId="21D66227" w14:textId="7C09540D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noWrap/>
            <w:vAlign w:val="center"/>
            <w:hideMark/>
          </w:tcPr>
          <w:p w14:paraId="5374A27A" w14:textId="59941AD6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Programowanie</w:t>
            </w:r>
          </w:p>
        </w:tc>
        <w:tc>
          <w:tcPr>
            <w:tcW w:w="7610" w:type="dxa"/>
            <w:vAlign w:val="center"/>
            <w:hideMark/>
          </w:tcPr>
          <w:p w14:paraId="3C89FB56" w14:textId="77777777" w:rsidR="006B03DB" w:rsidRPr="00D140B1" w:rsidRDefault="006B03DB" w:rsidP="006B0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Dostępność mechanizmów rejestrowania dodatków udostępniających swoje metody poprzez dedykowany serwer oraz logowanie do serwisów  z wykorzystaniem bezpiecznych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tokenów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JWT</w:t>
            </w:r>
          </w:p>
        </w:tc>
      </w:tr>
    </w:tbl>
    <w:p w14:paraId="0B3DB273" w14:textId="77777777" w:rsidR="005F2078" w:rsidRPr="00D140B1" w:rsidRDefault="005F2078" w:rsidP="00D92EF7">
      <w:pPr>
        <w:pStyle w:val="LO-normal"/>
        <w:ind w:left="720"/>
        <w:rPr>
          <w:rFonts w:ascii="Times New Roman" w:hAnsi="Times New Roman" w:cs="Times New Roman"/>
          <w:sz w:val="24"/>
          <w:szCs w:val="24"/>
        </w:rPr>
      </w:pPr>
    </w:p>
    <w:p w14:paraId="7B6D152E" w14:textId="1493010E" w:rsidR="005F2078" w:rsidRPr="00D140B1" w:rsidRDefault="005F2078" w:rsidP="005F2078">
      <w:pPr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Dodatkowe wymogi systemowe: </w:t>
      </w:r>
    </w:p>
    <w:p w14:paraId="22D26DCA" w14:textId="77777777" w:rsidR="005F2078" w:rsidRPr="00D140B1" w:rsidRDefault="005F2078" w:rsidP="005F2078">
      <w:pPr>
        <w:pStyle w:val="Akapitzlist"/>
        <w:ind w:left="567" w:hanging="567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1.</w:t>
      </w:r>
      <w:r w:rsidRPr="00D140B1">
        <w:rPr>
          <w:rFonts w:ascii="Times New Roman" w:hAnsi="Times New Roman" w:cs="Times New Roman"/>
          <w:sz w:val="24"/>
          <w:szCs w:val="24"/>
        </w:rPr>
        <w:tab/>
        <w:t>System musi umożliwiać pracę przy wykorzystaniu architektury trójwarstwowej.</w:t>
      </w:r>
    </w:p>
    <w:p w14:paraId="610522AD" w14:textId="583F923A" w:rsidR="005F2078" w:rsidRPr="00D140B1" w:rsidRDefault="005F2078" w:rsidP="005F2078">
      <w:pPr>
        <w:pStyle w:val="Akapitzlist"/>
        <w:ind w:left="567" w:hanging="567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2.</w:t>
      </w:r>
      <w:r w:rsidRPr="00D140B1">
        <w:rPr>
          <w:rFonts w:ascii="Times New Roman" w:hAnsi="Times New Roman" w:cs="Times New Roman"/>
          <w:sz w:val="24"/>
          <w:szCs w:val="24"/>
        </w:rPr>
        <w:tab/>
        <w:t xml:space="preserve">System musi dysponować graficznym interfejsem użytkownika, np. typu MDI (Multi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Document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 Interface), pozwalającym na jednoczesną pracę nad wieloma dokumentami w różnych oknach systemu.</w:t>
      </w:r>
    </w:p>
    <w:p w14:paraId="11523420" w14:textId="766B7BFE" w:rsidR="005F2078" w:rsidRPr="00D140B1" w:rsidRDefault="005F2078" w:rsidP="005F2078">
      <w:pPr>
        <w:pStyle w:val="Akapitzlist"/>
        <w:ind w:left="567" w:hanging="567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3.</w:t>
      </w:r>
      <w:r w:rsidRPr="00D140B1">
        <w:rPr>
          <w:rFonts w:ascii="Times New Roman" w:hAnsi="Times New Roman" w:cs="Times New Roman"/>
          <w:sz w:val="24"/>
          <w:szCs w:val="24"/>
        </w:rPr>
        <w:tab/>
        <w:t>System musi umożliwiać zachowanie w całym zintegrowanym systemie zasady jednokrotnego wprowadzania danych (dane wprowadzone w jednym zakresie funkcjonalnym będą widoczne w innych zakresach funkcjonalnych systemu, w tym np. zintegrowany katalog kontrahentów, katalog asortymentu, pracowników, stawek VAT itp.)</w:t>
      </w:r>
    </w:p>
    <w:p w14:paraId="19A67623" w14:textId="77777777" w:rsidR="005F2078" w:rsidRPr="00D140B1" w:rsidRDefault="005F2078" w:rsidP="005F2078">
      <w:pPr>
        <w:pStyle w:val="Akapitzlist"/>
        <w:ind w:left="567" w:hanging="567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4.</w:t>
      </w:r>
      <w:r w:rsidRPr="00D140B1">
        <w:rPr>
          <w:rFonts w:ascii="Times New Roman" w:hAnsi="Times New Roman" w:cs="Times New Roman"/>
          <w:sz w:val="24"/>
          <w:szCs w:val="24"/>
        </w:rPr>
        <w:tab/>
        <w:t>Interfejs Użytkownika Systemu ZSI musi być jednolity dla wszystkich modułów, z których ten użytkownik korzysta</w:t>
      </w:r>
    </w:p>
    <w:p w14:paraId="2CE59E85" w14:textId="287B3173" w:rsidR="005F2078" w:rsidRPr="00D140B1" w:rsidRDefault="005F2078" w:rsidP="005F2078">
      <w:pPr>
        <w:pStyle w:val="Akapitzlist"/>
        <w:ind w:left="567" w:hanging="567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5.</w:t>
      </w:r>
      <w:r w:rsidRPr="00D140B1">
        <w:rPr>
          <w:rFonts w:ascii="Times New Roman" w:hAnsi="Times New Roman" w:cs="Times New Roman"/>
          <w:sz w:val="24"/>
          <w:szCs w:val="24"/>
        </w:rPr>
        <w:tab/>
        <w:t>System musi pozwalać na swobodne definiowanie własnych typów/szablonów dokumentów oraz wykorzystywanie ich u Zamawiającego</w:t>
      </w:r>
    </w:p>
    <w:p w14:paraId="7FFF0E9B" w14:textId="77777777" w:rsidR="005F2078" w:rsidRPr="00D140B1" w:rsidRDefault="005F2078" w:rsidP="005F2078">
      <w:pPr>
        <w:pStyle w:val="Akapitzlist"/>
        <w:ind w:left="567" w:hanging="567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6.</w:t>
      </w:r>
      <w:r w:rsidRPr="00D140B1">
        <w:rPr>
          <w:rFonts w:ascii="Times New Roman" w:hAnsi="Times New Roman" w:cs="Times New Roman"/>
          <w:sz w:val="24"/>
          <w:szCs w:val="24"/>
        </w:rPr>
        <w:tab/>
        <w:t>System musi posiadać aplikację mobilną dla android i iOS</w:t>
      </w:r>
    </w:p>
    <w:p w14:paraId="3DC64C62" w14:textId="77777777" w:rsidR="005F2078" w:rsidRPr="00D140B1" w:rsidRDefault="005F2078" w:rsidP="00D92EF7">
      <w:pPr>
        <w:pStyle w:val="LO-normal"/>
        <w:ind w:left="720"/>
        <w:rPr>
          <w:rFonts w:ascii="Times New Roman" w:hAnsi="Times New Roman" w:cs="Times New Roman"/>
          <w:sz w:val="24"/>
          <w:szCs w:val="24"/>
        </w:rPr>
      </w:pPr>
    </w:p>
    <w:p w14:paraId="228F1E2B" w14:textId="0DBD6156" w:rsidR="005F2078" w:rsidRPr="00D140B1" w:rsidRDefault="005F2078" w:rsidP="005F2078">
      <w:pPr>
        <w:pStyle w:val="Akapitzlist"/>
        <w:numPr>
          <w:ilvl w:val="0"/>
          <w:numId w:val="16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Wymagania programowe </w:t>
      </w:r>
    </w:p>
    <w:tbl>
      <w:tblPr>
        <w:tblW w:w="10065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926"/>
        <w:gridCol w:w="7579"/>
      </w:tblGrid>
      <w:tr w:rsidR="00D140B1" w:rsidRPr="00D140B1" w14:paraId="3CEBEC18" w14:textId="77777777" w:rsidTr="00076B31">
        <w:trPr>
          <w:trHeight w:val="28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1BB5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612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Kategoria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61AB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Funkcjonalności </w:t>
            </w:r>
          </w:p>
        </w:tc>
      </w:tr>
      <w:tr w:rsidR="00D140B1" w:rsidRPr="00D140B1" w14:paraId="7B541BB1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D3A1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A1B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615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Pełna integracja z pozostałymi modułami systemu ERP</w:t>
            </w:r>
          </w:p>
        </w:tc>
      </w:tr>
      <w:tr w:rsidR="00D140B1" w:rsidRPr="00D140B1" w14:paraId="4A3ED172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7492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BD0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6BF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tworzenia dokumentów z poziomu modułu, bez konieczności posiadania uprawnień do innych modułów</w:t>
            </w:r>
          </w:p>
        </w:tc>
      </w:tr>
      <w:tr w:rsidR="00D140B1" w:rsidRPr="00D140B1" w14:paraId="17015555" w14:textId="77777777" w:rsidTr="00076B31">
        <w:trPr>
          <w:trHeight w:val="201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5D48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741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CAA6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Formalizacja pracy z dokumentami oparta o akty prawne dotyczące e-Administracji: Dz. U. 2011 nr 14 poz. 67 Rozporządzenie Prezesa Rady Ministrów z dnia 18 stycznia 2011 r. w sprawie instrukcji kancelaryjnej, jednolitych rzeczowych wykazów akt oraz instrukcji w sprawie organizacji i zakresu działania archiwów zakładowych oraz akty prawne dotyczące postępowania administracyjnego: Dz. U. 2002, nr 167, poz. 1375 Rozporządzenie Ministra Kultury z dnia 9 października 2002 r. w sprawie postępowania z dokumentacją, zasad jej klasyfikowania i kwalifikowania oraz zasad i trybu przekazywania materiałów archiwalnych do archiwów państwowych</w:t>
            </w:r>
          </w:p>
        </w:tc>
      </w:tr>
      <w:tr w:rsidR="00D140B1" w:rsidRPr="00D140B1" w14:paraId="1A98B9DD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36EB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BAF0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C17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własnych słowników, słowniki statusów np. do akceptacji, do opisu, do zatwierdzenia</w:t>
            </w:r>
          </w:p>
        </w:tc>
      </w:tr>
      <w:tr w:rsidR="00D140B1" w:rsidRPr="00D140B1" w14:paraId="41C7788B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F1FA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8D9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D26D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przygotowania różnych definicji obiegu dla jednej definicji dokumentu w systemie</w:t>
            </w:r>
          </w:p>
        </w:tc>
      </w:tr>
      <w:tr w:rsidR="00D140B1" w:rsidRPr="00D140B1" w14:paraId="2BD3880E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84B0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3AC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538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trybu obiegu dokumentów: obieg tradycyjny lub wspierany elektronicznie</w:t>
            </w:r>
          </w:p>
        </w:tc>
      </w:tr>
      <w:tr w:rsidR="00D140B1" w:rsidRPr="00D140B1" w14:paraId="49601A8F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7553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919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7A6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grup odbiorców dokumentów i zarejestrowania dokumentu dla danej grupy odbiorców</w:t>
            </w:r>
          </w:p>
        </w:tc>
      </w:tr>
      <w:tr w:rsidR="00D140B1" w:rsidRPr="00D140B1" w14:paraId="3C2795E9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7C91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1A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F02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elastycznego określania jakie role w przetwarzaniu dokumentów pełnią osoby uczestniczące w procesie przepływu dokumentów np. kto może zaakceptować dokument, przesłać dalej lub odrzucić </w:t>
            </w:r>
          </w:p>
        </w:tc>
      </w:tr>
      <w:tr w:rsidR="00D140B1" w:rsidRPr="00D140B1" w14:paraId="7CC58D49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EE1E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9DE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36C7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Dostępność predefiniowanych ról do obsługi systemu</w:t>
            </w:r>
          </w:p>
        </w:tc>
      </w:tr>
      <w:tr w:rsidR="00D140B1" w:rsidRPr="00D140B1" w14:paraId="4F704229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A2B3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8ED5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09D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uprawnień: zakazu dostępu, podglądu, modyfikacji</w:t>
            </w:r>
          </w:p>
        </w:tc>
      </w:tr>
      <w:tr w:rsidR="00D140B1" w:rsidRPr="00D140B1" w14:paraId="7833F332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6F15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82C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B14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ustawienia poziomu dostępu dla poszczególnych operatorów z poziomu dokumentu</w:t>
            </w:r>
          </w:p>
        </w:tc>
      </w:tr>
      <w:tr w:rsidR="00D140B1" w:rsidRPr="00D140B1" w14:paraId="01579951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5BAA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6B5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C36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ustawienia poziomu dostępu dla poszczególnych pól na dokumentu z poziomu kreatora</w:t>
            </w:r>
          </w:p>
        </w:tc>
      </w:tr>
      <w:tr w:rsidR="00D140B1" w:rsidRPr="00D140B1" w14:paraId="5F7FC59E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175A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FDC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A18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nadawania uprawnień widoczności i edycji obiektów dla dowolnej liczby użytkowników i dowolnej liczby grup użytkowników</w:t>
            </w:r>
          </w:p>
        </w:tc>
      </w:tr>
      <w:tr w:rsidR="00D140B1" w:rsidRPr="00D140B1" w14:paraId="679B1665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D337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1EE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C41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przygotowania powiadomień dotyczących procesów lub dokumentów np. systemowe, mailowe, SMS</w:t>
            </w:r>
          </w:p>
        </w:tc>
      </w:tr>
      <w:tr w:rsidR="00D140B1" w:rsidRPr="00D140B1" w14:paraId="06F83080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7067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108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6E4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140B1" w:rsidRPr="00D140B1" w14:paraId="0A01F936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9536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530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B582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integracji z zewnętrznym narzędziem OCR ABBYY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FlexiCapture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Invoices</w:t>
            </w:r>
            <w:proofErr w:type="spellEnd"/>
          </w:p>
        </w:tc>
      </w:tr>
      <w:tr w:rsidR="00D140B1" w:rsidRPr="00D140B1" w14:paraId="4670255C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237B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FB8E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43F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Dostępność jednozakładkowego edytora kodu dla definicji procesu – całość kodu można wpisać i podejrzeć w jednym miejscu </w:t>
            </w:r>
          </w:p>
        </w:tc>
      </w:tr>
      <w:tr w:rsidR="00D140B1" w:rsidRPr="00D140B1" w14:paraId="10CB2FFD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610F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5A5B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2B94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Dostępność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reużywalnych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wtyczek (plug in) do konfiguracji procesów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 - raz skonfigurowany proces może być użyty wielokrotnie, dla różnych definicji procesów</w:t>
            </w:r>
          </w:p>
        </w:tc>
      </w:tr>
      <w:tr w:rsidR="00D140B1" w:rsidRPr="00D140B1" w14:paraId="0A0ECB4A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CCA2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46B2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F6BF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wsparcia obiegu dokumentów w formie papierowej i elektronicznej</w:t>
            </w:r>
          </w:p>
        </w:tc>
      </w:tr>
      <w:tr w:rsidR="00D140B1" w:rsidRPr="00D140B1" w14:paraId="73AF4FD0" w14:textId="77777777" w:rsidTr="00076B31">
        <w:trPr>
          <w:trHeight w:val="86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98B7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DC7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E73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digitalizacji dokumentów papierowych: dokumenty papierowe po oznakowaniu, zeskanowaniu i odpowiednim opisaniu trafiają do elektronicznego obiegu dokumentów, a wersja papierowa może trafić do archiwum</w:t>
            </w:r>
          </w:p>
        </w:tc>
      </w:tr>
      <w:tr w:rsidR="00D140B1" w:rsidRPr="00D140B1" w14:paraId="6AB5AF80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5D8E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A10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C52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Obsługa dokumentów przychodzących, wewnętrznych i wychodzących</w:t>
            </w:r>
          </w:p>
        </w:tc>
      </w:tr>
      <w:tr w:rsidR="00D140B1" w:rsidRPr="00D140B1" w14:paraId="3E944FD7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ABA3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74F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2A2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rodzaju wpływu dokumentów z różnych źródeł np. poczta, kurier, osobiście, przez e-mail</w:t>
            </w:r>
          </w:p>
        </w:tc>
      </w:tr>
      <w:tr w:rsidR="00D140B1" w:rsidRPr="00D140B1" w14:paraId="1CC910DD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7BDC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560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236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Operacje na dokumentach: dodawanie, usuwanie, podgląd</w:t>
            </w:r>
          </w:p>
        </w:tc>
      </w:tr>
      <w:tr w:rsidR="00D140B1" w:rsidRPr="00D140B1" w14:paraId="07392AA5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8B2D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EA0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BD50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rejestracji danych o przekazaniu dokumentu do adresata</w:t>
            </w:r>
          </w:p>
        </w:tc>
      </w:tr>
      <w:tr w:rsidR="00D140B1" w:rsidRPr="00D140B1" w14:paraId="7ED6A1DE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5A40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813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678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potwierdzenia przyjęcia do realizacji</w:t>
            </w:r>
          </w:p>
        </w:tc>
      </w:tr>
      <w:tr w:rsidR="00D140B1" w:rsidRPr="00D140B1" w14:paraId="36A153C4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CB1F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355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E21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zwrotu dokumentu do nadawcy oraz możliwość zwrotu dokumentu od odbiorcy</w:t>
            </w:r>
          </w:p>
        </w:tc>
      </w:tr>
      <w:tr w:rsidR="00D140B1" w:rsidRPr="00D140B1" w14:paraId="5A1C762C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7494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7EF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55C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opisania przyczyny zwrotu dokumentu</w:t>
            </w:r>
          </w:p>
        </w:tc>
      </w:tr>
      <w:tr w:rsidR="00D140B1" w:rsidRPr="00D140B1" w14:paraId="16611AB0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E648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7FA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2A5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wyróżnienia dokumentu wg statusu np. nowy, przyjęty do realizacji, zagrożony termin</w:t>
            </w:r>
          </w:p>
        </w:tc>
      </w:tr>
      <w:tr w:rsidR="00D140B1" w:rsidRPr="00D140B1" w14:paraId="69854590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990C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F18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6E7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oznaczenia poziomu poufności dokumentów m.in. dostępny, częściowo dostępny, niepubliczny</w:t>
            </w:r>
          </w:p>
        </w:tc>
      </w:tr>
      <w:tr w:rsidR="00D140B1" w:rsidRPr="00D140B1" w14:paraId="751358C7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AA03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73C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974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dodania, aktualizacji i pobierania danych z bazy adresów i nadawców/adresatów</w:t>
            </w:r>
          </w:p>
        </w:tc>
      </w:tr>
      <w:tr w:rsidR="00D140B1" w:rsidRPr="00D140B1" w14:paraId="204A9EB3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1D04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F91D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72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rejestracji danych o lokalizacji fizycznego (np. papierowego) oryginału dokumentu np. teczka sprawy, u pracownika, w archiwum</w:t>
            </w:r>
          </w:p>
        </w:tc>
      </w:tr>
      <w:tr w:rsidR="00D140B1" w:rsidRPr="00D140B1" w14:paraId="73EC442E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6F91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CCC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F8C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danych wymaganych do uzupełnienia w dokumencie</w:t>
            </w:r>
          </w:p>
        </w:tc>
      </w:tr>
      <w:tr w:rsidR="00D140B1" w:rsidRPr="00D140B1" w14:paraId="12FD47F7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0A10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8CC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EAA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automatycznego nadawania identyfikatora dokumentu wg określonych schematów </w:t>
            </w:r>
          </w:p>
        </w:tc>
      </w:tr>
      <w:tr w:rsidR="00D140B1" w:rsidRPr="00D140B1" w14:paraId="2FDEA274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E77C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6EE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96AB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opisywania dokumentów metadanymi</w:t>
            </w:r>
          </w:p>
        </w:tc>
      </w:tr>
      <w:tr w:rsidR="00D140B1" w:rsidRPr="00D140B1" w14:paraId="35F4D09F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AFEA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239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B61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ustawiania kolejności metadanych na listach</w:t>
            </w:r>
          </w:p>
        </w:tc>
      </w:tr>
      <w:tr w:rsidR="00D140B1" w:rsidRPr="00D140B1" w14:paraId="77B728EF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4410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48A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A3C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wyszukiwania dokumentów po nazwach oraz metadanych (wg kolumn na listach dokumentów)</w:t>
            </w:r>
          </w:p>
        </w:tc>
      </w:tr>
      <w:tr w:rsidR="00D140B1" w:rsidRPr="00D140B1" w14:paraId="16133D65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A426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1A5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934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filtrowania dokumentów w rejestrze po wszystkich zdefiniowanych metadanych (kolumnach) rejestru</w:t>
            </w:r>
          </w:p>
        </w:tc>
      </w:tr>
      <w:tr w:rsidR="00D140B1" w:rsidRPr="00D140B1" w14:paraId="727C453A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70D2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6E1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FE4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eksportu dokumentu z jego metadanymi do postaci pliku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D140B1" w:rsidRPr="00D140B1" w14:paraId="00815E5B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8A9B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F39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F79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zamieszczania komentarzy dotyczących dokumentów</w:t>
            </w:r>
          </w:p>
        </w:tc>
      </w:tr>
      <w:tr w:rsidR="00D140B1" w:rsidRPr="00D140B1" w14:paraId="4588747B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D730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55D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4FCF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Obsługa podpisu kwalifikowanego</w:t>
            </w:r>
          </w:p>
        </w:tc>
      </w:tr>
      <w:tr w:rsidR="00D140B1" w:rsidRPr="00D140B1" w14:paraId="291D64FC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95EB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3A2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7943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archiwizacji dokumentów</w:t>
            </w:r>
          </w:p>
        </w:tc>
      </w:tr>
      <w:tr w:rsidR="00D140B1" w:rsidRPr="00D140B1" w14:paraId="37EFFBEB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7E61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282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B51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własnych rejestrów (katalogów) dokumentów, np. polisy, umowy itp.</w:t>
            </w:r>
          </w:p>
        </w:tc>
      </w:tr>
      <w:tr w:rsidR="00D140B1" w:rsidRPr="00D140B1" w14:paraId="65C58849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02CC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AAC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BB39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odseparowanych rejestrów dokumentu dla każdej definicji dokumentu</w:t>
            </w:r>
          </w:p>
        </w:tc>
      </w:tr>
      <w:tr w:rsidR="00D140B1" w:rsidRPr="00D140B1" w14:paraId="379827B1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A500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11E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CFC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wskazania domyślnych widocznych dla użytkownika kolumn na liście dokumentów</w:t>
            </w:r>
          </w:p>
        </w:tc>
      </w:tr>
      <w:tr w:rsidR="00D140B1" w:rsidRPr="00D140B1" w14:paraId="64903080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795E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FA32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F06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wyświetlania liczby aktywnych dokumentów per zadanie do wykonania w ramach obiegu</w:t>
            </w:r>
          </w:p>
        </w:tc>
      </w:tr>
      <w:tr w:rsidR="00D140B1" w:rsidRPr="00D140B1" w14:paraId="303FF85D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1883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D7D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CF50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uruchamiania procesu biznesowego z poziomu obsługi dokumentów </w:t>
            </w:r>
          </w:p>
        </w:tc>
      </w:tr>
      <w:tr w:rsidR="00D140B1" w:rsidRPr="00D140B1" w14:paraId="576DF09C" w14:textId="77777777" w:rsidTr="00076B31">
        <w:trPr>
          <w:trHeight w:val="86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7C8D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139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CE9B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jednoczesnego uruchomienia różnych funkcji na jednym stanowisku pracy, np. rejestrowanie dokumentów wpływających, a równolegle funkcję wyszukiwania dokumentów przychodzących lub wychodzących</w:t>
            </w:r>
          </w:p>
        </w:tc>
      </w:tr>
      <w:tr w:rsidR="00D140B1" w:rsidRPr="00D140B1" w14:paraId="439179FC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46B3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D41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9DB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budowania dowolnych (własnych) definicji dokumentów podstawowych i rozszerzających je dokumentów dodatkowych</w:t>
            </w:r>
          </w:p>
        </w:tc>
      </w:tr>
      <w:tr w:rsidR="00D140B1" w:rsidRPr="00D140B1" w14:paraId="50A86B76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18AF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D1E7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5A06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Obsługa dekretacji dokumentów</w:t>
            </w:r>
          </w:p>
        </w:tc>
      </w:tr>
      <w:tr w:rsidR="00D140B1" w:rsidRPr="00D140B1" w14:paraId="09FA2D6C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F5D1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2EC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9DE8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dekretacji na komórkę organizacyjną, na osobę oraz dekretacji wielostopniowej</w:t>
            </w:r>
          </w:p>
        </w:tc>
      </w:tr>
      <w:tr w:rsidR="00D140B1" w:rsidRPr="00D140B1" w14:paraId="4243768B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D35F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30B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F33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równoległej dekretacji na kilka komórek/osób jednocześnie</w:t>
            </w:r>
          </w:p>
        </w:tc>
      </w:tr>
      <w:tr w:rsidR="00D140B1" w:rsidRPr="00D140B1" w14:paraId="6BDC3A41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780D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C4B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1F12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innej treści dekretacji dla każdej komórki/osoby</w:t>
            </w:r>
          </w:p>
        </w:tc>
      </w:tr>
      <w:tr w:rsidR="00D140B1" w:rsidRPr="00D140B1" w14:paraId="07AE94E2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3C37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0C1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84D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roli odbiorcy dekretacji np. wiodący, opiniujący, akceptujący</w:t>
            </w:r>
          </w:p>
        </w:tc>
      </w:tr>
      <w:tr w:rsidR="00D140B1" w:rsidRPr="00D140B1" w14:paraId="2D5FA7DC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249E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749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B7B2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priorytetu realizacji</w:t>
            </w:r>
          </w:p>
        </w:tc>
      </w:tr>
      <w:tr w:rsidR="00D140B1" w:rsidRPr="00D140B1" w14:paraId="49CC7E8B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77AF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199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48B9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różnego priorytetu dla każdej komórki/osoby</w:t>
            </w:r>
          </w:p>
        </w:tc>
      </w:tr>
      <w:tr w:rsidR="00D140B1" w:rsidRPr="00D140B1" w14:paraId="18856040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F6E0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63C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A39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określania wymogu udzielenia odpowiedzi w momencie przyjmowania dekretacji</w:t>
            </w:r>
          </w:p>
        </w:tc>
      </w:tr>
      <w:tr w:rsidR="00D140B1" w:rsidRPr="00D140B1" w14:paraId="0A4684EC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A37E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FDC7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37A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określania terminu związanego z wymogiem udzielenia odpowiedzi po przyjęciu dekretacji</w:t>
            </w:r>
          </w:p>
        </w:tc>
      </w:tr>
      <w:tr w:rsidR="00D140B1" w:rsidRPr="00D140B1" w14:paraId="0A7BF722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6177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1AB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6F9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terminu realizacji</w:t>
            </w:r>
          </w:p>
        </w:tc>
      </w:tr>
      <w:tr w:rsidR="00D140B1" w:rsidRPr="00D140B1" w14:paraId="0FDB1613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48FD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352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A903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różnego terminu realizacji dla każdej komórki/osoby i prolongaty terminu realizacji</w:t>
            </w:r>
          </w:p>
        </w:tc>
      </w:tr>
      <w:tr w:rsidR="00D140B1" w:rsidRPr="00D140B1" w14:paraId="2D03B792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AA20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D40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E857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systemowej obsługi realizacji, w zależności od wyboru trybu/ścieżki realizacji</w:t>
            </w:r>
          </w:p>
        </w:tc>
      </w:tr>
      <w:tr w:rsidR="00D140B1" w:rsidRPr="00D140B1" w14:paraId="38BB0111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6277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5E33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8C8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ponownej dekretacji zwróconych dokumentów/spraw</w:t>
            </w:r>
          </w:p>
        </w:tc>
      </w:tr>
      <w:tr w:rsidR="00D140B1" w:rsidRPr="00D140B1" w14:paraId="3B449958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4C3D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9F7B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A41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weryfikacji przyjęcia dekretacji do realizacji</w:t>
            </w:r>
          </w:p>
        </w:tc>
      </w:tr>
      <w:tr w:rsidR="00D140B1" w:rsidRPr="00D140B1" w14:paraId="2249E6B7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B906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55B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A56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monitowania terminów realizacji dekretacji</w:t>
            </w:r>
          </w:p>
        </w:tc>
      </w:tr>
      <w:tr w:rsidR="00D140B1" w:rsidRPr="00D140B1" w14:paraId="37146427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4B7D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DD09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89CC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wysyłania powiadomień o zbliżających się i przekroczonych terminach realizacji dekretacji</w:t>
            </w:r>
          </w:p>
        </w:tc>
      </w:tr>
      <w:tr w:rsidR="00D140B1" w:rsidRPr="00D140B1" w14:paraId="4236375A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2F36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6C7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298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automatycznego dekretowania (księgowania) dokumentów zaakceptowanych ostatecznie</w:t>
            </w:r>
          </w:p>
        </w:tc>
      </w:tr>
      <w:tr w:rsidR="00D140B1" w:rsidRPr="00D140B1" w14:paraId="0F6AC4B8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660D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2C0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Załączniki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182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rejestracji załączników do dokumentu</w:t>
            </w:r>
          </w:p>
        </w:tc>
      </w:tr>
      <w:tr w:rsidR="00D140B1" w:rsidRPr="00D140B1" w14:paraId="41ECC854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97DB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7C7A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Załączniki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BE5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opisania rejestrowanego załącznika przez różne cechy, np.: tytuł, opis, słowa kluczowe</w:t>
            </w:r>
          </w:p>
        </w:tc>
      </w:tr>
      <w:tr w:rsidR="00D140B1" w:rsidRPr="00D140B1" w14:paraId="6A37E9AC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E054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C2DB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Załączniki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613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budowania hierarchicznej struktury katalogów zawierających załączniki</w:t>
            </w:r>
          </w:p>
        </w:tc>
      </w:tr>
      <w:tr w:rsidR="00D140B1" w:rsidRPr="00D140B1" w14:paraId="23C8F079" w14:textId="77777777" w:rsidTr="00076B31">
        <w:trPr>
          <w:trHeight w:val="86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C5DE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286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Załączniki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EE5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określania praw dostępu podczas rejestracji załącznika np. prawo edycji dla autora wpisu, możliwość skopiowania uprawnień z wpisu nadrzędnego, możliwość oznaczenia wpisu jako publiczny – ogólnodostępny</w:t>
            </w:r>
          </w:p>
        </w:tc>
      </w:tr>
      <w:tr w:rsidR="00D140B1" w:rsidRPr="00D140B1" w14:paraId="3256EEF4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E116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04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Załączniki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F2A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dziedziczenia uprawnień z folderu nadrzędnego w strukturze</w:t>
            </w:r>
          </w:p>
        </w:tc>
      </w:tr>
      <w:tr w:rsidR="00D140B1" w:rsidRPr="00D140B1" w14:paraId="0C4C7A06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9D62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F23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Załączniki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0878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Otwieranie załączników do dokumentów: Word, Excel, PDF, plików graficznych. Podgląd PDF i plików graficznych</w:t>
            </w:r>
          </w:p>
        </w:tc>
      </w:tr>
      <w:tr w:rsidR="00D140B1" w:rsidRPr="00D140B1" w14:paraId="0E62551C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1F73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09C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Załączniki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54EF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dodawania załączników w dowolnym formacie</w:t>
            </w:r>
          </w:p>
        </w:tc>
      </w:tr>
      <w:tr w:rsidR="00D140B1" w:rsidRPr="00D140B1" w14:paraId="5B8DC07E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7D9D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7ED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Załączniki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F75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zdefiniowania formatów załączników nieakceptowanych przez system (brak możliwości dodania załącznika w danym formacie)</w:t>
            </w:r>
          </w:p>
        </w:tc>
      </w:tr>
      <w:tr w:rsidR="00D140B1" w:rsidRPr="00D140B1" w14:paraId="633A2539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E787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4D2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Załączniki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C24B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maksymalnej wielkości plików dodawanych do systemu</w:t>
            </w:r>
          </w:p>
        </w:tc>
      </w:tr>
      <w:tr w:rsidR="00D140B1" w:rsidRPr="00D140B1" w14:paraId="76243CE1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2EF3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1212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744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określenia szablonów obiegu dla dokumentów </w:t>
            </w:r>
          </w:p>
        </w:tc>
      </w:tr>
      <w:tr w:rsidR="00D140B1" w:rsidRPr="00D140B1" w14:paraId="210F6A4C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0898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1CA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D7A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zwrotu do ponownego opisu, dodania zapytań, odrzucenia</w:t>
            </w:r>
          </w:p>
        </w:tc>
      </w:tr>
      <w:tr w:rsidR="00D140B1" w:rsidRPr="00D140B1" w14:paraId="437FD8FF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DB69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3FB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FF61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stanów dokumentów</w:t>
            </w:r>
          </w:p>
        </w:tc>
      </w:tr>
      <w:tr w:rsidR="00D140B1" w:rsidRPr="00D140B1" w14:paraId="45EC8148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47AE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396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E87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obsługi procesu opisu i akceptacji zgodnie z wprowadzonymi uprawnieniami, na podstawie wprowadzonej struktury organizacji</w:t>
            </w:r>
          </w:p>
        </w:tc>
      </w:tr>
      <w:tr w:rsidR="00D140B1" w:rsidRPr="00D140B1" w14:paraId="75C7C254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88A8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97E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A03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przypisywania kilku osób do zatwierdzenia pod względem merytorycznym dokumentów, dla poszczególnych pozycji lub wartości</w:t>
            </w:r>
          </w:p>
        </w:tc>
      </w:tr>
      <w:tr w:rsidR="00D140B1" w:rsidRPr="00D140B1" w14:paraId="2DE5107E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70FB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D65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E48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utomatycznego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przekazywania informacji dla osób uczestniczących w procesie obiegu dokumentów</w:t>
            </w:r>
          </w:p>
        </w:tc>
      </w:tr>
      <w:tr w:rsidR="00D140B1" w:rsidRPr="00D140B1" w14:paraId="107CBB8D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66D4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AC1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8E6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aktywacji obiegu w związku z cechami dokumentu np. powyżej założonej wartości</w:t>
            </w:r>
          </w:p>
        </w:tc>
      </w:tr>
      <w:tr w:rsidR="00D140B1" w:rsidRPr="00D140B1" w14:paraId="44B2826E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3BC6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0A83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3C0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przekazania uwag własnych użytkownika</w:t>
            </w:r>
          </w:p>
        </w:tc>
      </w:tr>
      <w:tr w:rsidR="00D140B1" w:rsidRPr="00D140B1" w14:paraId="3A6F42C0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27E1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1BA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2FA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prowadzenia kontroli etapu, na jakim znajduje się dokument i stanu pracy poszczególnych użytkowników</w:t>
            </w:r>
          </w:p>
        </w:tc>
      </w:tr>
      <w:tr w:rsidR="00D140B1" w:rsidRPr="00D140B1" w14:paraId="2DD2D272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0A4F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5F3D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7ED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dodawania dokumentów oraz nadania im obiegu w formie elektronicznej</w:t>
            </w:r>
          </w:p>
        </w:tc>
      </w:tr>
      <w:tr w:rsidR="00D140B1" w:rsidRPr="00D140B1" w14:paraId="10B1E37A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033F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2D7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1FA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przesyłania danych z dokumentów w sposób automatyczny i w formacie zgodnym z wymaganiami, po ich akceptacji do innych systemów, w celu automatyzacji księgowania</w:t>
            </w:r>
          </w:p>
        </w:tc>
      </w:tr>
      <w:tr w:rsidR="00D140B1" w:rsidRPr="00D140B1" w14:paraId="3D26F933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0789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23D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24A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tworzenia reguł pozwalających na przypisywanie dokumentom na etapie ich zapisu określonych kategorii kosztowych (dekretacja dokumentu)</w:t>
            </w:r>
          </w:p>
        </w:tc>
      </w:tr>
      <w:tr w:rsidR="00D140B1" w:rsidRPr="00D140B1" w14:paraId="4E99DF6C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2E2B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0B8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33F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zastosowania mechanizmów obiegu dokumentów, w celu określenia wieloetapowej pracy z dokumentami</w:t>
            </w:r>
          </w:p>
        </w:tc>
      </w:tr>
      <w:tr w:rsidR="00D140B1" w:rsidRPr="00D140B1" w14:paraId="73A03FA5" w14:textId="77777777" w:rsidTr="00076B31">
        <w:trPr>
          <w:trHeight w:val="86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D0C8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45C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8A2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wyświetlania zadań dotyczących obiegu dokumentów np. przyjmowanie dekretacji, opiniowanie dokumentów w jednym scentralizowanym module z możliwością uruchomienia zadania i przeniesieniem nawigacji do miejsca jego powstania</w:t>
            </w:r>
          </w:p>
        </w:tc>
      </w:tr>
      <w:tr w:rsidR="00D140B1" w:rsidRPr="00D140B1" w14:paraId="05B94781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6A27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7D1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Obieg dokumentów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5DE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jednoczesnego przeglądania dokumentu przez wielu użytkowników</w:t>
            </w:r>
          </w:p>
        </w:tc>
      </w:tr>
      <w:tr w:rsidR="00D140B1" w:rsidRPr="00D140B1" w14:paraId="536BF270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8D88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D95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Struktura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41A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Obsługa struktury organizacyjnej - możliwość odwzorowania struktur organizacyjnych w systemie</w:t>
            </w:r>
          </w:p>
        </w:tc>
      </w:tr>
      <w:tr w:rsidR="00D140B1" w:rsidRPr="00D140B1" w14:paraId="758F86D8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0A5E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5CE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Struktura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9C6E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hierarchicznej struktury dla każdej jednostki organizacyjnej</w:t>
            </w:r>
          </w:p>
        </w:tc>
      </w:tr>
      <w:tr w:rsidR="00D140B1" w:rsidRPr="00D140B1" w14:paraId="6488075B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4F5E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1B8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Struktura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9D0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przypisania użytkowników do właściwej komórki organizacyjnej</w:t>
            </w:r>
          </w:p>
        </w:tc>
      </w:tr>
      <w:tr w:rsidR="00D140B1" w:rsidRPr="00D140B1" w14:paraId="7AEC61C8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F2AE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37D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Struktura 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B96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podległości zgodnie ze strukturą organizacyjną</w:t>
            </w:r>
          </w:p>
        </w:tc>
      </w:tr>
      <w:tr w:rsidR="00D140B1" w:rsidRPr="00D140B1" w14:paraId="41411425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02CC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3A6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3F59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skorzystania z predefiniowanych procesów w systemie</w:t>
            </w:r>
          </w:p>
        </w:tc>
      </w:tr>
      <w:tr w:rsidR="00D140B1" w:rsidRPr="00D140B1" w14:paraId="768720EF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EA01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70B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BDE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obsługi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subprocesów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/podprocesów</w:t>
            </w:r>
          </w:p>
        </w:tc>
      </w:tr>
      <w:tr w:rsidR="00D140B1" w:rsidRPr="00D140B1" w14:paraId="78A5DF90" w14:textId="77777777" w:rsidTr="00076B31">
        <w:trPr>
          <w:trHeight w:val="115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769F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B77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748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przygotowania dowolnych procesów biznesowych, np.: Obieg faktur zakupu, Obieg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zapotrzebowań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, Obieg delegacji krajowych i zagranicznych – wnioski i rozliczenia – oraz rozliczeń kosztów pobytu i podróży z osobami nie będącymi pracownikami, Obieg pozostałych dokumentów księgowych, Obieg wniosków o zaliczki, przedpłaty, zapłatę kartą i rozliczenia</w:t>
            </w:r>
          </w:p>
        </w:tc>
      </w:tr>
      <w:tr w:rsidR="00D140B1" w:rsidRPr="00D140B1" w14:paraId="3DCDB125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EA1E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02C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360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Wizualizacja i edycja procesów w formie graficznej wykorzystujące edytor procesu z elementami BPMN</w:t>
            </w:r>
          </w:p>
        </w:tc>
      </w:tr>
      <w:tr w:rsidR="00D140B1" w:rsidRPr="00D140B1" w14:paraId="38C0BBDB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1AE2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2CF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EF6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przygotowania wielu ścieżek zakończenia realizacji zadania w procesie przez użytkownika</w:t>
            </w:r>
          </w:p>
        </w:tc>
      </w:tr>
      <w:tr w:rsidR="00D140B1" w:rsidRPr="00D140B1" w14:paraId="4009DE8B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38E2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281C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A8C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kierowania procesu do wielu osób jednocześnie</w:t>
            </w:r>
          </w:p>
        </w:tc>
      </w:tr>
      <w:tr w:rsidR="00D140B1" w:rsidRPr="00D140B1" w14:paraId="3C96374F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B44D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C33B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7A30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procesowania dokumentów przez wszystkich pracowników w firmie</w:t>
            </w:r>
          </w:p>
        </w:tc>
      </w:tr>
      <w:tr w:rsidR="00D140B1" w:rsidRPr="00D140B1" w14:paraId="7F57CF60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49D8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16F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C4A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wielokrotnego procesowania tego samego dokumentu lub obiektu</w:t>
            </w:r>
          </w:p>
        </w:tc>
      </w:tr>
      <w:tr w:rsidR="00D140B1" w:rsidRPr="00D140B1" w14:paraId="33DE851B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B8E5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3C4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8BD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wskazania domyślnej ścieżki przejścia do kolejnego zadania</w:t>
            </w:r>
          </w:p>
        </w:tc>
      </w:tr>
      <w:tr w:rsidR="00D140B1" w:rsidRPr="00D140B1" w14:paraId="38A1662C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53A1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8A0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0A2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warunków przejścia do kolejnego zadania, np. uzupełnienie określonych pól, dodanie załącznika</w:t>
            </w:r>
          </w:p>
        </w:tc>
      </w:tr>
      <w:tr w:rsidR="00D140B1" w:rsidRPr="00D140B1" w14:paraId="51C495E4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9695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3A2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995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budowania zadań w procesie wykonywanych automatycznie przez system, np. generowanie dokumentów, wysyłka powiadomień, uruchamianie innych procesów</w:t>
            </w:r>
          </w:p>
        </w:tc>
      </w:tr>
      <w:tr w:rsidR="00D140B1" w:rsidRPr="00D140B1" w14:paraId="1260E19A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72C4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9D76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9C5A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podglądu wykonawców danego zadania w procesie</w:t>
            </w:r>
          </w:p>
        </w:tc>
      </w:tr>
      <w:tr w:rsidR="00D140B1" w:rsidRPr="00D140B1" w14:paraId="4BE6D7D9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B986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726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B27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podglądu listy zadań skierowanych do aktualnie zalogowanego w systemie użytkownika</w:t>
            </w:r>
          </w:p>
        </w:tc>
      </w:tr>
      <w:tr w:rsidR="00D140B1" w:rsidRPr="00D140B1" w14:paraId="72DAC8AD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37E7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84E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8A1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wykonawców dla zadania przez Administratora systemu w trakcie działania procesu, niezależnie od definicji procesu</w:t>
            </w:r>
          </w:p>
        </w:tc>
      </w:tr>
      <w:tr w:rsidR="00D140B1" w:rsidRPr="00D140B1" w14:paraId="7A73674B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1838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43B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428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obsługi w procesie zwrotu do ponownego opisu, zapytań, odrzucenia</w:t>
            </w:r>
          </w:p>
        </w:tc>
      </w:tr>
      <w:tr w:rsidR="00D140B1" w:rsidRPr="00D140B1" w14:paraId="4A6DEE67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EAD2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62D7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850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zdefiniowania jednego procesu w oparciu o kilka różnych dokumentów w systemie</w:t>
            </w:r>
          </w:p>
        </w:tc>
      </w:tr>
      <w:tr w:rsidR="00D140B1" w:rsidRPr="00D140B1" w14:paraId="51E76A2C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FBA3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815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BB1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zdefiniowania kreatora do użycia w procesie, jak i poza nim, pozwalającego na dobór odpowiednich informacji dla użytkownika na konkretnym etapie procesu.</w:t>
            </w:r>
          </w:p>
        </w:tc>
      </w:tr>
      <w:tr w:rsidR="00D140B1" w:rsidRPr="00D140B1" w14:paraId="721C3CE0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10DC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4A9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E2B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automatycznego startowania procesu w tle np. po dodaniu lub modyfikacji obiektu</w:t>
            </w:r>
          </w:p>
        </w:tc>
      </w:tr>
      <w:tr w:rsidR="00D140B1" w:rsidRPr="00D140B1" w14:paraId="46986C00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858A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110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DD2A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wyszukiwania zarejestrowanych spraw oraz kontroli ich stanu w procesie z możliwością eskalacji w przypadku opóźnień w procesowaniu na poszczególnych etapach</w:t>
            </w:r>
          </w:p>
        </w:tc>
      </w:tr>
      <w:tr w:rsidR="00D140B1" w:rsidRPr="00D140B1" w14:paraId="051AB1C8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40A6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DE9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D246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czasu na realizację zadania w procesie</w:t>
            </w:r>
          </w:p>
        </w:tc>
      </w:tr>
      <w:tr w:rsidR="00D140B1" w:rsidRPr="00D140B1" w14:paraId="1457D7AE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2ECC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145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02B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automatycznego powiadomienia o przekroczeniu czasu i opóźnieniach w procesie</w:t>
            </w:r>
          </w:p>
        </w:tc>
      </w:tr>
      <w:tr w:rsidR="00D140B1" w:rsidRPr="00D140B1" w14:paraId="6DFBE9DD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9FB7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C21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FA7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przerwania procesu w dowolnym momencie</w:t>
            </w:r>
          </w:p>
        </w:tc>
      </w:tr>
      <w:tr w:rsidR="00D140B1" w:rsidRPr="00D140B1" w14:paraId="1EC915B5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7A63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F76A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797D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filtrowania procesów aktualnie trwających oraz zakończonych</w:t>
            </w:r>
          </w:p>
        </w:tc>
      </w:tr>
      <w:tr w:rsidR="00D140B1" w:rsidRPr="00D140B1" w14:paraId="7A091734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28B4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254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C48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podglądu realizacji procesu (również graficznego), pozwalającego na sprawdzenie zrealizowanych, aktywnych, niezrealizowanych i odrzuconych etapów danego przepływu</w:t>
            </w:r>
          </w:p>
        </w:tc>
      </w:tr>
      <w:tr w:rsidR="00D140B1" w:rsidRPr="00D140B1" w14:paraId="7F346173" w14:textId="77777777" w:rsidTr="00076B31">
        <w:trPr>
          <w:trHeight w:val="115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C0D8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62E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617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utworzenia dedykowanych widoków dokumentów dla każdego zadania w procesie - mechanizmu zbierania w jednym miejscu danych, z którymi użytkownik powinien się zapoznać lub które powinien uzupełnić, np. dodanie załączników, wprowadzenie wartości do pól, za które jest odpowiedzialny</w:t>
            </w:r>
          </w:p>
        </w:tc>
      </w:tr>
      <w:tr w:rsidR="00D140B1" w:rsidRPr="00D140B1" w14:paraId="1A6FE6C1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B6F7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F74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50D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Analiza wąskich gardeł w procesach</w:t>
            </w:r>
          </w:p>
        </w:tc>
      </w:tr>
      <w:tr w:rsidR="00D140B1" w:rsidRPr="00D140B1" w14:paraId="466FC5C3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438C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184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7525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wykonywania raportów bezpieczeństwa i administratora zgodnie z potrzebą Klienta</w:t>
            </w:r>
          </w:p>
        </w:tc>
      </w:tr>
      <w:tr w:rsidR="00D140B1" w:rsidRPr="00D140B1" w14:paraId="17A92956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2A1F5" w14:textId="62D014D0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03DB" w:rsidRPr="00D140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FED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D030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wprowadzenia dodatkowego kodu sterującego zachowaniem każdego elementu definicji: roli procesowej, definicji zadania i tranzycji.</w:t>
            </w:r>
          </w:p>
        </w:tc>
      </w:tr>
      <w:tr w:rsidR="00D140B1" w:rsidRPr="00D140B1" w14:paraId="1E41C373" w14:textId="77777777" w:rsidTr="00076B31">
        <w:trPr>
          <w:trHeight w:val="86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39844" w14:textId="21C1318D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03DB" w:rsidRPr="00D140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423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20B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Dostępność wtyczek, które składają się z predefiniowanych elementów, dzięki czemu możliwe jest szybkie konfigurowanie definicji procesu bez konieczności pisania kodu, a raz przygotowane mogą być wykorzystane w wielu procesach. </w:t>
            </w:r>
          </w:p>
        </w:tc>
      </w:tr>
      <w:tr w:rsidR="00D140B1" w:rsidRPr="00D140B1" w14:paraId="5FDB7733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3DF81" w14:textId="2FBF9B5E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03DB" w:rsidRPr="00D140B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31B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981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tworzenia i edycji własnych wtyczek z poziomu konfiguracji programu.</w:t>
            </w:r>
          </w:p>
        </w:tc>
      </w:tr>
      <w:tr w:rsidR="00D140B1" w:rsidRPr="00D140B1" w14:paraId="78402E52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8D41F" w14:textId="7C3C0F28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03DB" w:rsidRPr="00D140B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4EA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28A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Możliwość pobrania listy obiektów nadrzędnych dla kolejnych zadań w procesie z obiektu nadrzędnego zadania, które jest źródłem dla tranzycji. </w:t>
            </w:r>
          </w:p>
        </w:tc>
      </w:tr>
      <w:tr w:rsidR="00D140B1" w:rsidRPr="00D140B1" w14:paraId="547BE1C0" w14:textId="77777777" w:rsidTr="00076B31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E0952" w14:textId="52BBBF83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03DB" w:rsidRPr="00D140B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64E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00A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oprogramowania kilku opcji przejścia do kolejnego zadania w procesie na jednej tranzycji, co znacząco upraszcza konfigurację oraz utrzymanie procesu - tranzycja wielowariantowa.</w:t>
            </w:r>
          </w:p>
        </w:tc>
      </w:tr>
      <w:tr w:rsidR="00D140B1" w:rsidRPr="00D140B1" w14:paraId="54FBD872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064AF" w14:textId="746DACFF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03DB" w:rsidRPr="00D140B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508F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66A0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kopiowania definicji procesu jednozakładkowego</w:t>
            </w:r>
          </w:p>
        </w:tc>
      </w:tr>
      <w:tr w:rsidR="00D140B1" w:rsidRPr="00D140B1" w14:paraId="7277527C" w14:textId="77777777" w:rsidTr="00076B31">
        <w:trPr>
          <w:trHeight w:val="86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B82D3" w14:textId="623B6262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03DB" w:rsidRPr="00D140B1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CAB2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Procesy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D3A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eksportu oraz importu pełnej konfiguracji, co pozwala na wyeksportowanie i zaimportowanie wraz z procesem wszystkich jego elementów, również definicji dokumentów dodatkowych, cech oraz wtyczek definicji procesu.</w:t>
            </w:r>
          </w:p>
        </w:tc>
      </w:tr>
      <w:tr w:rsidR="00D140B1" w:rsidRPr="00D140B1" w14:paraId="372BB255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4598D" w14:textId="3FDBF27C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B03DB" w:rsidRPr="00D140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C75D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Zastępstwa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1064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Obsługa zastępstw</w:t>
            </w:r>
          </w:p>
        </w:tc>
      </w:tr>
      <w:tr w:rsidR="00D140B1" w:rsidRPr="00D140B1" w14:paraId="113E27A8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5321C" w14:textId="34907F65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B03DB" w:rsidRPr="00D140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01DB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Zastępstwa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8CA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ustawiania zastępstw podczas nieobecności</w:t>
            </w:r>
          </w:p>
        </w:tc>
      </w:tr>
      <w:tr w:rsidR="00D140B1" w:rsidRPr="00D140B1" w14:paraId="1592DCB3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4200A" w14:textId="78D2BE7D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03DB" w:rsidRPr="00D140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DE87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Zastępstwa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E5F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definiowania zakresu uprawnień podczas zastępstwa</w:t>
            </w:r>
          </w:p>
        </w:tc>
      </w:tr>
      <w:tr w:rsidR="00D140B1" w:rsidRPr="00D140B1" w14:paraId="06195201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984F0" w14:textId="1D62FB9B" w:rsidR="005F2078" w:rsidRPr="00D140B1" w:rsidRDefault="006B03DB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B0B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Zastępstwa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7244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przydzielania uprawnień wynikających z zastępstwa więcej niż jednej osobie</w:t>
            </w:r>
          </w:p>
        </w:tc>
      </w:tr>
      <w:tr w:rsidR="00D140B1" w:rsidRPr="00D140B1" w14:paraId="483C8C13" w14:textId="77777777" w:rsidTr="00076B31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BA5CA" w14:textId="200AAC28" w:rsidR="005F2078" w:rsidRPr="00D140B1" w:rsidRDefault="006B03DB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FD6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Zastępstwa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ACD6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określenia okresu zastępstwa</w:t>
            </w:r>
          </w:p>
        </w:tc>
      </w:tr>
      <w:tr w:rsidR="00D140B1" w:rsidRPr="00D140B1" w14:paraId="3453C645" w14:textId="77777777" w:rsidTr="006B03DB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67D5B" w14:textId="58D08000" w:rsidR="005F2078" w:rsidRPr="00D140B1" w:rsidRDefault="006B03DB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FEB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Zastępstwa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EF6B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wcześniejszego zakończenia/anulowania zastępstwa przez administratora/Zastępowanego użytkownika</w:t>
            </w:r>
          </w:p>
        </w:tc>
      </w:tr>
      <w:tr w:rsidR="00D140B1" w:rsidRPr="00D140B1" w14:paraId="6161CED5" w14:textId="77777777" w:rsidTr="006B03DB">
        <w:trPr>
          <w:trHeight w:val="172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A1C36" w14:textId="391A11B2" w:rsidR="005F2078" w:rsidRPr="00D140B1" w:rsidRDefault="006B03DB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009D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Zastępstwa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34F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automatycznego blokowania uprawnień wynikających z zastępstwa, po upływie okresu zastępstwa</w:t>
            </w:r>
          </w:p>
        </w:tc>
      </w:tr>
      <w:tr w:rsidR="00D140B1" w:rsidRPr="00D140B1" w14:paraId="367A0BAB" w14:textId="77777777" w:rsidTr="006B03DB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898D3" w14:textId="07797169" w:rsidR="005F2078" w:rsidRPr="00D140B1" w:rsidRDefault="006B03DB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892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Zastępstwa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8758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oznaczenia wszystkich aktywności wykonywanych w ramach zastępstwa</w:t>
            </w:r>
          </w:p>
        </w:tc>
      </w:tr>
      <w:tr w:rsidR="00D140B1" w:rsidRPr="00D140B1" w14:paraId="791808AD" w14:textId="77777777" w:rsidTr="006B03DB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E6AA7" w14:textId="71A60536" w:rsidR="005F2078" w:rsidRPr="00D140B1" w:rsidRDefault="006B03DB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3FBE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22E9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realizacji zbiorczej wysyłki maili za pomocą np. zadania globalnego</w:t>
            </w:r>
          </w:p>
        </w:tc>
      </w:tr>
      <w:tr w:rsidR="00D140B1" w:rsidRPr="00D140B1" w14:paraId="443AAF72" w14:textId="77777777" w:rsidTr="006B03DB">
        <w:trPr>
          <w:trHeight w:val="2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1D25B" w14:textId="6DB59370" w:rsidR="005F2078" w:rsidRPr="00D140B1" w:rsidRDefault="006B03DB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AA21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E68E3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Możliwość wysyłania powiadomienia do nadawcy w momencie otrzymania zadania do wykonania</w:t>
            </w:r>
          </w:p>
        </w:tc>
      </w:tr>
      <w:tr w:rsidR="00D140B1" w:rsidRPr="00D140B1" w14:paraId="56861965" w14:textId="77777777" w:rsidTr="006B03DB">
        <w:trPr>
          <w:trHeight w:val="5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9803C" w14:textId="76EE84B0" w:rsidR="005F2078" w:rsidRPr="00D140B1" w:rsidRDefault="006B03DB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2CC7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A3DC" w14:textId="77777777" w:rsidR="005F2078" w:rsidRPr="00D140B1" w:rsidRDefault="005F2078" w:rsidP="00587F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Mechanizm mailowy powiadamiający użytkownika o wystąpieniu zdarzeń w systemie np. realizacja pewnego etapu procesu</w:t>
            </w:r>
          </w:p>
        </w:tc>
      </w:tr>
    </w:tbl>
    <w:p w14:paraId="4F071C03" w14:textId="38A8906A" w:rsidR="005D36BC" w:rsidRPr="00D140B1" w:rsidRDefault="005D36BC">
      <w:pPr>
        <w:pStyle w:val="LO-normal"/>
        <w:ind w:left="360"/>
        <w:rPr>
          <w:rFonts w:ascii="Times New Roman" w:hAnsi="Times New Roman" w:cs="Times New Roman"/>
          <w:sz w:val="24"/>
          <w:szCs w:val="24"/>
        </w:rPr>
      </w:pPr>
    </w:p>
    <w:p w14:paraId="2AD1CE23" w14:textId="77777777" w:rsidR="00B76544" w:rsidRPr="00D140B1" w:rsidRDefault="00B76544">
      <w:pPr>
        <w:pStyle w:val="LO-normal"/>
        <w:ind w:left="360"/>
        <w:rPr>
          <w:rFonts w:ascii="Times New Roman" w:hAnsi="Times New Roman" w:cs="Times New Roman"/>
          <w:sz w:val="24"/>
          <w:szCs w:val="24"/>
        </w:rPr>
      </w:pPr>
    </w:p>
    <w:p w14:paraId="5E2E22EE" w14:textId="77777777" w:rsidR="00582282" w:rsidRPr="00D140B1" w:rsidRDefault="00582282">
      <w:pPr>
        <w:pStyle w:val="LO-normal"/>
        <w:ind w:left="360"/>
        <w:rPr>
          <w:rFonts w:ascii="Times New Roman" w:hAnsi="Times New Roman" w:cs="Times New Roman"/>
          <w:sz w:val="24"/>
          <w:szCs w:val="24"/>
        </w:rPr>
      </w:pPr>
    </w:p>
    <w:p w14:paraId="7DD45D97" w14:textId="297FBD23" w:rsidR="00B47BA3" w:rsidRPr="00D140B1" w:rsidRDefault="00B47BA3" w:rsidP="00B47BA3">
      <w:pPr>
        <w:pStyle w:val="LO-normal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D140B1">
        <w:rPr>
          <w:rFonts w:ascii="Times New Roman" w:hAnsi="Times New Roman" w:cs="Times New Roman"/>
          <w:b/>
          <w:sz w:val="24"/>
          <w:szCs w:val="24"/>
        </w:rPr>
        <w:t>Serwer</w:t>
      </w:r>
      <w:r w:rsidR="004E76E5" w:rsidRPr="00D140B1">
        <w:rPr>
          <w:rFonts w:ascii="Times New Roman" w:hAnsi="Times New Roman" w:cs="Times New Roman"/>
          <w:b/>
          <w:sz w:val="24"/>
          <w:szCs w:val="24"/>
        </w:rPr>
        <w:t xml:space="preserve"> 1 </w:t>
      </w:r>
      <w:proofErr w:type="spellStart"/>
      <w:r w:rsidR="004E76E5" w:rsidRPr="00D140B1">
        <w:rPr>
          <w:rFonts w:ascii="Times New Roman" w:hAnsi="Times New Roman" w:cs="Times New Roman"/>
          <w:b/>
          <w:sz w:val="24"/>
          <w:szCs w:val="24"/>
        </w:rPr>
        <w:t>szt</w:t>
      </w:r>
      <w:proofErr w:type="spellEnd"/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1843"/>
        <w:gridCol w:w="7655"/>
      </w:tblGrid>
      <w:tr w:rsidR="00D140B1" w:rsidRPr="00D140B1" w14:paraId="5754BF71" w14:textId="77777777" w:rsidTr="005477AD">
        <w:tc>
          <w:tcPr>
            <w:tcW w:w="567" w:type="dxa"/>
          </w:tcPr>
          <w:p w14:paraId="2250594D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LP</w:t>
            </w:r>
          </w:p>
        </w:tc>
        <w:tc>
          <w:tcPr>
            <w:tcW w:w="1843" w:type="dxa"/>
          </w:tcPr>
          <w:p w14:paraId="7F7E930B" w14:textId="7AC5C75D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Parametr lub w</w:t>
            </w:r>
            <w:r w:rsidR="005477AD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a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runek</w:t>
            </w:r>
          </w:p>
        </w:tc>
        <w:tc>
          <w:tcPr>
            <w:tcW w:w="7655" w:type="dxa"/>
          </w:tcPr>
          <w:p w14:paraId="35DC166A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Minimalne wymagania</w:t>
            </w:r>
          </w:p>
        </w:tc>
      </w:tr>
      <w:tr w:rsidR="00D140B1" w:rsidRPr="00D140B1" w14:paraId="59928E5C" w14:textId="77777777" w:rsidTr="005477AD">
        <w:tc>
          <w:tcPr>
            <w:tcW w:w="567" w:type="dxa"/>
          </w:tcPr>
          <w:p w14:paraId="69413135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843" w:type="dxa"/>
          </w:tcPr>
          <w:p w14:paraId="0509B252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Obudowa i przestrzeń dyskowa</w:t>
            </w:r>
          </w:p>
        </w:tc>
        <w:tc>
          <w:tcPr>
            <w:tcW w:w="7655" w:type="dxa"/>
          </w:tcPr>
          <w:p w14:paraId="75E0A36C" w14:textId="1E51570E" w:rsidR="006036C4" w:rsidRPr="00D140B1" w:rsidRDefault="006036C4" w:rsidP="006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Tower z możliwością instalacji w szafie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Rack</w:t>
            </w:r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19”, wysokość nie więcej niż 4U. Możliwość instalacji maskownicy zamykanej na kluczyk. Obudowa powinna umożliwiać instalację do 16 dysków 3,5” Hot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Swap</w:t>
            </w:r>
            <w:bookmarkStart w:id="1" w:name="_Hlk183549963"/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</w:p>
          <w:p w14:paraId="3A5492DA" w14:textId="562CE286" w:rsidR="00B47BA3" w:rsidRPr="00D140B1" w:rsidRDefault="004E76E5" w:rsidP="006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Zainstalowane 4 szt. dysk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2.5” SSD SATA</w:t>
            </w:r>
            <w:r w:rsidR="00B61B02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B61B02" w:rsidRPr="00D140B1">
              <w:rPr>
                <w:rFonts w:ascii="Times New Roman" w:hAnsi="Times New Roman" w:cs="Times New Roman"/>
                <w:sz w:val="24"/>
                <w:szCs w:val="24"/>
              </w:rPr>
              <w:t>minimum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CA712E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960G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B Read-</w:t>
            </w:r>
            <w:proofErr w:type="spellStart"/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Int</w:t>
            </w:r>
            <w:proofErr w:type="spellEnd"/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CA712E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SATA 6 </w:t>
            </w:r>
            <w:proofErr w:type="spellStart"/>
            <w:r w:rsidR="00CA712E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Gb</w:t>
            </w:r>
            <w:proofErr w:type="spellEnd"/>
            <w:r w:rsidR="00CA712E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/s,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2 szt. dysk 2,5” SATA 7200 2TB</w:t>
            </w:r>
            <w:r w:rsidR="00CA712E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Hot-Plug skonfigurowane w RAID podpięte do sprzętowego kontrolera;</w:t>
            </w:r>
            <w:bookmarkEnd w:id="1"/>
          </w:p>
        </w:tc>
      </w:tr>
      <w:tr w:rsidR="00D140B1" w:rsidRPr="00D140B1" w14:paraId="088ABC1C" w14:textId="77777777" w:rsidTr="005477AD">
        <w:tc>
          <w:tcPr>
            <w:tcW w:w="567" w:type="dxa"/>
          </w:tcPr>
          <w:p w14:paraId="666C3F1A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843" w:type="dxa"/>
          </w:tcPr>
          <w:p w14:paraId="61BDC6EC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Płyta główna</w:t>
            </w:r>
          </w:p>
        </w:tc>
        <w:tc>
          <w:tcPr>
            <w:tcW w:w="7655" w:type="dxa"/>
          </w:tcPr>
          <w:p w14:paraId="48853CF3" w14:textId="7777777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Dwuprocesorowa;</w:t>
            </w:r>
          </w:p>
          <w:p w14:paraId="3A8021BA" w14:textId="7777777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Wyprodukowana i zaprojektowana przez producenta serwera;</w:t>
            </w:r>
          </w:p>
          <w:p w14:paraId="609AA22D" w14:textId="7DE94745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Możliwość instalacji procesorów </w:t>
            </w:r>
            <w:r w:rsidR="00582282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minimum </w:t>
            </w:r>
            <w:r w:rsidR="00CA712E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16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-rdzeniowych;</w:t>
            </w:r>
          </w:p>
          <w:p w14:paraId="274C8EBC" w14:textId="7777777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Zainstalowany moduł TPM 2.0;</w:t>
            </w:r>
          </w:p>
          <w:p w14:paraId="5FE329C8" w14:textId="140C8B86" w:rsidR="00B47BA3" w:rsidRPr="00D140B1" w:rsidRDefault="00582282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Minimum </w:t>
            </w:r>
            <w:r w:rsidR="006036C4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32 </w:t>
            </w:r>
            <w:r w:rsidR="004E76E5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gniazd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pamięci RAM;</w:t>
            </w:r>
          </w:p>
          <w:p w14:paraId="6F1EB821" w14:textId="6A703D5F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Obsługa minimum </w:t>
            </w:r>
            <w:r w:rsidR="006036C4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4 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TB pamięci RAM </w:t>
            </w:r>
            <w:r w:rsidR="00D43CBB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DDR5 </w:t>
            </w:r>
            <w:r w:rsidR="00582282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SDRAM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;</w:t>
            </w:r>
          </w:p>
        </w:tc>
      </w:tr>
      <w:tr w:rsidR="00D140B1" w:rsidRPr="00D140B1" w14:paraId="0CCB3E89" w14:textId="77777777" w:rsidTr="005477AD">
        <w:tc>
          <w:tcPr>
            <w:tcW w:w="567" w:type="dxa"/>
          </w:tcPr>
          <w:p w14:paraId="4D5F23DC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843" w:type="dxa"/>
          </w:tcPr>
          <w:p w14:paraId="55EF96C5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Procesory</w:t>
            </w:r>
          </w:p>
        </w:tc>
        <w:tc>
          <w:tcPr>
            <w:tcW w:w="7655" w:type="dxa"/>
          </w:tcPr>
          <w:p w14:paraId="67D0038D" w14:textId="67759C76" w:rsidR="00B47BA3" w:rsidRPr="00D140B1" w:rsidRDefault="004E76E5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Dwa procesor</w:t>
            </w:r>
            <w:r w:rsidR="00123A81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y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16-rdzeniowe, taktowanie bazowe </w:t>
            </w:r>
            <w:r w:rsidR="00582282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minimum 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2.</w:t>
            </w:r>
            <w:r w:rsidR="006036C4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8 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GHz, architektura x86_64;</w:t>
            </w:r>
          </w:p>
          <w:p w14:paraId="6377FA53" w14:textId="5C225C23" w:rsidR="00D43CBB" w:rsidRPr="00D140B1" w:rsidRDefault="00D43CBB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Wynik wydajności procesora zainstalowanego w oferowanym serwerze nie powinien być </w:t>
            </w:r>
            <w:r w:rsidR="00AC6541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niższy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niż 339 punkty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base</w:t>
            </w:r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w teście 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SPECrate</w:t>
            </w:r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2017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Integer</w:t>
            </w:r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w konfiguracji dwuprocesorowej, opublikowanym przez SPEC.org 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lastRenderedPageBreak/>
              <w:t>(www.spec.org). Test przeprowadzony przez producenta serwera musi być zamieszczony na stronie spec.org.</w:t>
            </w:r>
          </w:p>
        </w:tc>
      </w:tr>
      <w:tr w:rsidR="00D140B1" w:rsidRPr="00D140B1" w14:paraId="1F4AB6CE" w14:textId="77777777" w:rsidTr="005477AD">
        <w:tc>
          <w:tcPr>
            <w:tcW w:w="567" w:type="dxa"/>
          </w:tcPr>
          <w:p w14:paraId="6C2AD553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lastRenderedPageBreak/>
              <w:t>4</w:t>
            </w:r>
          </w:p>
        </w:tc>
        <w:tc>
          <w:tcPr>
            <w:tcW w:w="1843" w:type="dxa"/>
          </w:tcPr>
          <w:p w14:paraId="4246BCE6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Pamięć RAM</w:t>
            </w:r>
          </w:p>
        </w:tc>
        <w:tc>
          <w:tcPr>
            <w:tcW w:w="7655" w:type="dxa"/>
          </w:tcPr>
          <w:p w14:paraId="2EC9A530" w14:textId="2A01D55D" w:rsidR="00B47BA3" w:rsidRPr="00D140B1" w:rsidRDefault="00B61B02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Minimum </w:t>
            </w:r>
            <w:r w:rsidR="00582282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128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GB pamięci RAM;</w:t>
            </w:r>
          </w:p>
          <w:p w14:paraId="08D2EFEB" w14:textId="3541FA9A" w:rsidR="00B47BA3" w:rsidRPr="00D140B1" w:rsidRDefault="00D43CBB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DDR5 </w:t>
            </w:r>
            <w:proofErr w:type="spellStart"/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Registered</w:t>
            </w:r>
            <w:proofErr w:type="spellEnd"/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5600 </w:t>
            </w:r>
            <w:r w:rsidR="0069425A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MHz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;</w:t>
            </w:r>
          </w:p>
        </w:tc>
      </w:tr>
      <w:tr w:rsidR="00D140B1" w:rsidRPr="00D140B1" w14:paraId="2D0B27B3" w14:textId="77777777" w:rsidTr="005477AD">
        <w:tc>
          <w:tcPr>
            <w:tcW w:w="567" w:type="dxa"/>
          </w:tcPr>
          <w:p w14:paraId="1053CBAA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843" w:type="dxa"/>
          </w:tcPr>
          <w:p w14:paraId="79B8EF87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Kontrolery LAN</w:t>
            </w:r>
          </w:p>
        </w:tc>
        <w:tc>
          <w:tcPr>
            <w:tcW w:w="7655" w:type="dxa"/>
          </w:tcPr>
          <w:p w14:paraId="46CA05C7" w14:textId="7A1B8A2C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</w:pP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Interfejsy</w:t>
            </w:r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 xml:space="preserve"> </w:t>
            </w:r>
            <w:r w:rsidR="00351D28"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 xml:space="preserve">LAN </w:t>
            </w:r>
          </w:p>
          <w:p w14:paraId="6C27DC6B" w14:textId="63384BC4" w:rsidR="00123A81" w:rsidRPr="00D140B1" w:rsidRDefault="00351D28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4</w:t>
            </w:r>
            <w:r w:rsidR="0069425A"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 xml:space="preserve"> x </w:t>
            </w:r>
            <w:r w:rsidR="00D43CBB"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1Gb Base-T</w:t>
            </w:r>
          </w:p>
          <w:p w14:paraId="6B2FE918" w14:textId="3A818682" w:rsidR="00D43CBB" w:rsidRPr="00D140B1" w:rsidRDefault="00D43CBB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 xml:space="preserve">2 x </w:t>
            </w:r>
            <w:r w:rsidR="00EC7F45"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10Gb Base-T</w:t>
            </w:r>
          </w:p>
          <w:p w14:paraId="45F0416F" w14:textId="22BACC96" w:rsidR="00EC7F45" w:rsidRPr="00D140B1" w:rsidRDefault="00EC7F45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 xml:space="preserve">1 x port RJ-45 o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przepustowości</w:t>
            </w:r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 xml:space="preserve"> 1GbE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dedykowany</w:t>
            </w:r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dla</w:t>
            </w:r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karty</w:t>
            </w:r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 xml:space="preserve">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zarządzającej</w:t>
            </w:r>
            <w:proofErr w:type="spellEnd"/>
          </w:p>
        </w:tc>
      </w:tr>
      <w:tr w:rsidR="00D140B1" w:rsidRPr="00D140B1" w14:paraId="0DA6F593" w14:textId="77777777" w:rsidTr="005477AD">
        <w:tc>
          <w:tcPr>
            <w:tcW w:w="567" w:type="dxa"/>
          </w:tcPr>
          <w:p w14:paraId="1FFED8D8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843" w:type="dxa"/>
          </w:tcPr>
          <w:p w14:paraId="0ED18FA4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Kontrolery I/O</w:t>
            </w:r>
          </w:p>
        </w:tc>
        <w:tc>
          <w:tcPr>
            <w:tcW w:w="7655" w:type="dxa"/>
          </w:tcPr>
          <w:p w14:paraId="188050C3" w14:textId="65B8714E" w:rsidR="00B47BA3" w:rsidRPr="00D140B1" w:rsidRDefault="00123A81" w:rsidP="00123A81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Kontroler SAS RAID dla dysków wewnętrznych posiadający</w:t>
            </w:r>
            <w:r w:rsidR="00B61B02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minimum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EC7F45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4GB 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pamięci cache, obsługujący poziomy RAID: 0,1,10,5,</w:t>
            </w:r>
            <w:r w:rsidR="00EC7F45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50,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6</w:t>
            </w:r>
            <w:r w:rsidR="00EC7F45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,60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z podtrzymaniem pamięci cache w przypadku utraty zasilania;</w:t>
            </w:r>
          </w:p>
        </w:tc>
      </w:tr>
      <w:tr w:rsidR="00D140B1" w:rsidRPr="00D140B1" w14:paraId="006CBD72" w14:textId="77777777" w:rsidTr="005477AD">
        <w:tc>
          <w:tcPr>
            <w:tcW w:w="567" w:type="dxa"/>
          </w:tcPr>
          <w:p w14:paraId="5927CCBC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843" w:type="dxa"/>
          </w:tcPr>
          <w:p w14:paraId="66E63B4F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Porty</w:t>
            </w:r>
          </w:p>
        </w:tc>
        <w:tc>
          <w:tcPr>
            <w:tcW w:w="7655" w:type="dxa"/>
          </w:tcPr>
          <w:p w14:paraId="149F86F5" w14:textId="3F4A02B5" w:rsidR="00B47BA3" w:rsidRPr="00D140B1" w:rsidRDefault="00EC7F45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Zintegrowana karta graficzna z minimum 16MB pamięci osiągająca rozdzielczość 1920x1200 przy 60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Hz</w:t>
            </w:r>
            <w:proofErr w:type="spellEnd"/>
            <w:r w:rsidR="00123A81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ze złączem VGA z tyłu serwera;</w:t>
            </w:r>
          </w:p>
          <w:p w14:paraId="201D426B" w14:textId="78765DB1" w:rsidR="00EC7F45" w:rsidRPr="00D140B1" w:rsidRDefault="00EC7F45" w:rsidP="00123A81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</w:p>
          <w:p w14:paraId="6E03F07D" w14:textId="77777777" w:rsidR="00EC7F45" w:rsidRPr="00D140B1" w:rsidRDefault="00EC7F45" w:rsidP="00D140B1">
            <w:pPr>
              <w:pStyle w:val="Akapitzlist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•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ab/>
              <w:t xml:space="preserve">z przodu obudowy: 1x USB 3.2, 1x USB 2.0 (z możliwością zarządzania serwerem). </w:t>
            </w:r>
          </w:p>
          <w:p w14:paraId="282DE7B8" w14:textId="77777777" w:rsidR="00EC7F45" w:rsidRPr="00D140B1" w:rsidRDefault="00EC7F45" w:rsidP="00D140B1">
            <w:pPr>
              <w:pStyle w:val="Akapitzlist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•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ab/>
              <w:t xml:space="preserve">z tyłu obudowy: 4x USB 3.2,  1x VGA, 2x 10Gb Base-T, 1x RJ-45 do zarządzania serwerem, 1x DB-9, zewnętrzny port diagnostyczny. </w:t>
            </w:r>
          </w:p>
          <w:p w14:paraId="7036B71F" w14:textId="5B8812C9" w:rsidR="00123A81" w:rsidRPr="00D140B1" w:rsidRDefault="00EC7F45" w:rsidP="00D140B1">
            <w:pPr>
              <w:pStyle w:val="Akapitzlist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•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ab/>
              <w:t>wewnątrz obudowy: 2x USB 3.2</w:t>
            </w:r>
          </w:p>
          <w:p w14:paraId="4AD5D9BA" w14:textId="77777777" w:rsidR="00526D19" w:rsidRPr="00D140B1" w:rsidRDefault="00526D19" w:rsidP="00123A81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</w:p>
          <w:p w14:paraId="3884425E" w14:textId="1C56D92A" w:rsidR="00123A81" w:rsidRPr="00D140B1" w:rsidRDefault="00123A81" w:rsidP="00123A81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Ilość dostępnych złącz USB nie może być osiągnięta poprzez stosowanie zewnętrznych przejściówek, rozgałęziaczy czy dodatkowych kart rozszerzeń zajmujących jakikolwiek slot PCI Express i/lub USB serwera.</w:t>
            </w:r>
          </w:p>
          <w:p w14:paraId="5F74018F" w14:textId="44F2E318" w:rsidR="00123A81" w:rsidRPr="00D140B1" w:rsidRDefault="00123A81" w:rsidP="00123A81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Zasilanie, chłodzenie</w:t>
            </w:r>
          </w:p>
        </w:tc>
      </w:tr>
      <w:tr w:rsidR="00D140B1" w:rsidRPr="00D140B1" w14:paraId="49C7E13E" w14:textId="77777777" w:rsidTr="005477AD">
        <w:tc>
          <w:tcPr>
            <w:tcW w:w="567" w:type="dxa"/>
          </w:tcPr>
          <w:p w14:paraId="66AC6081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843" w:type="dxa"/>
          </w:tcPr>
          <w:p w14:paraId="7DFF2780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Zasilanie, chłodzenie</w:t>
            </w:r>
          </w:p>
        </w:tc>
        <w:tc>
          <w:tcPr>
            <w:tcW w:w="7655" w:type="dxa"/>
          </w:tcPr>
          <w:p w14:paraId="18B84E62" w14:textId="3177E569" w:rsidR="0069425A" w:rsidRPr="00D140B1" w:rsidRDefault="00123A81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2 Redundantne zasilacze </w:t>
            </w:r>
            <w:r w:rsidR="00EC7F45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1100 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W Hot-Plug (klasy</w:t>
            </w:r>
            <w:r w:rsidR="0069425A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r w:rsidR="0069425A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Titanium</w:t>
            </w:r>
            <w:proofErr w:type="spellEnd"/>
            <w:r w:rsidR="0069425A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) </w:t>
            </w:r>
          </w:p>
          <w:p w14:paraId="2400B260" w14:textId="467A27A3" w:rsidR="00B47BA3" w:rsidRPr="00D140B1" w:rsidRDefault="00526D19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Wentylatory wspierające wymianę Hot-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Swap</w:t>
            </w:r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, zamontowane nadmiarowo minimum N+1</w:t>
            </w:r>
          </w:p>
        </w:tc>
      </w:tr>
      <w:tr w:rsidR="00D140B1" w:rsidRPr="00D140B1" w14:paraId="7255749F" w14:textId="77777777" w:rsidTr="005477AD">
        <w:tc>
          <w:tcPr>
            <w:tcW w:w="567" w:type="dxa"/>
          </w:tcPr>
          <w:p w14:paraId="5CFC0841" w14:textId="13305989" w:rsidR="00B47BA3" w:rsidRPr="00D140B1" w:rsidRDefault="00953360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843" w:type="dxa"/>
          </w:tcPr>
          <w:p w14:paraId="4BD57C88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Wsparcie dla systemów operacyjnych</w:t>
            </w:r>
          </w:p>
        </w:tc>
        <w:tc>
          <w:tcPr>
            <w:tcW w:w="7655" w:type="dxa"/>
          </w:tcPr>
          <w:p w14:paraId="58173BDB" w14:textId="16497CCF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Microsoft Windows Server 202</w:t>
            </w:r>
            <w:r w:rsidR="0069425A"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5;</w:t>
            </w:r>
          </w:p>
          <w:p w14:paraId="0E602138" w14:textId="7777777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VMWare vSphere 8.0;</w:t>
            </w:r>
          </w:p>
          <w:p w14:paraId="18E720F6" w14:textId="7777777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Suse Linux Enterprise Server 15;</w:t>
            </w:r>
          </w:p>
          <w:p w14:paraId="75E83902" w14:textId="7777777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Red Hat Enterprise Linux 9, 8;</w:t>
            </w:r>
          </w:p>
          <w:p w14:paraId="68DFF20B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val="en-US" w:eastAsia="zh-CN" w:bidi="hi-IN"/>
              </w:rPr>
              <w:t>Microsoft Hyper-V Server 2019.</w:t>
            </w:r>
          </w:p>
        </w:tc>
      </w:tr>
      <w:tr w:rsidR="00D140B1" w:rsidRPr="00D140B1" w14:paraId="13BF47FF" w14:textId="77777777" w:rsidTr="005477AD">
        <w:tc>
          <w:tcPr>
            <w:tcW w:w="567" w:type="dxa"/>
          </w:tcPr>
          <w:p w14:paraId="5367F5CA" w14:textId="116FB1B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1</w:t>
            </w:r>
            <w:r w:rsidR="00953360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843" w:type="dxa"/>
          </w:tcPr>
          <w:p w14:paraId="564D344D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Gwarancja i serwis</w:t>
            </w:r>
          </w:p>
        </w:tc>
        <w:tc>
          <w:tcPr>
            <w:tcW w:w="7655" w:type="dxa"/>
          </w:tcPr>
          <w:p w14:paraId="4A2BF769" w14:textId="73E9F9A2" w:rsidR="00B47BA3" w:rsidRPr="00D140B1" w:rsidRDefault="00B61B02" w:rsidP="00351D28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Minimum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9B4A17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36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miesięcy gwarancji producenta serwera w trybie on-</w:t>
            </w:r>
            <w:proofErr w:type="spellStart"/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site</w:t>
            </w:r>
            <w:proofErr w:type="spellEnd"/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z gwarantowanym czasem </w:t>
            </w:r>
            <w:r w:rsidR="00351D28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reakcji</w:t>
            </w:r>
            <w:r w:rsidR="00B47BA3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w miejscu użytkowan</w:t>
            </w:r>
            <w:r w:rsidR="00351D28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ia sprzętu na następny dzień roboczy</w:t>
            </w:r>
          </w:p>
        </w:tc>
      </w:tr>
      <w:tr w:rsidR="00D140B1" w:rsidRPr="00D140B1" w14:paraId="6988FD75" w14:textId="77777777" w:rsidTr="005477AD">
        <w:tc>
          <w:tcPr>
            <w:tcW w:w="567" w:type="dxa"/>
          </w:tcPr>
          <w:p w14:paraId="2C39B4BD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1843" w:type="dxa"/>
          </w:tcPr>
          <w:p w14:paraId="3CD78BDB" w14:textId="77777777" w:rsidR="00B47BA3" w:rsidRPr="00D140B1" w:rsidRDefault="00B47BA3" w:rsidP="005477AD">
            <w:pPr>
              <w:pStyle w:val="Akapitzlist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Dokumentacja i wsparcie</w:t>
            </w:r>
          </w:p>
        </w:tc>
        <w:tc>
          <w:tcPr>
            <w:tcW w:w="7655" w:type="dxa"/>
          </w:tcPr>
          <w:p w14:paraId="341D1831" w14:textId="29F0D9C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Elementy, z których zbudowane są serwery muszą być produktami producenta tych serwerów lub być przez niego certyfikowane oraz całe muszą być objęte gwarancją producenta, o wymaganym w specyfikacji 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lastRenderedPageBreak/>
              <w:t>poziomie SLA – wymagane oświadczenie wykonawcy lub producenta</w:t>
            </w:r>
            <w:r w:rsidR="00AC6541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przed podpisaniem umowy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;</w:t>
            </w:r>
          </w:p>
          <w:p w14:paraId="5B35DC27" w14:textId="5C17893E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Serwer musi być fabrycznie nowy i pochodzić z oficjalnego kanału dystrybucyjnego w UE</w:t>
            </w:r>
            <w:r w:rsidR="00B61B02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="00B61B02" w:rsidRPr="00D140B1">
              <w:rPr>
                <w:rFonts w:ascii="Times New Roman" w:hAnsi="Times New Roman" w:cs="Times New Roman"/>
                <w:sz w:val="24"/>
                <w:szCs w:val="24"/>
              </w:rPr>
              <w:t>wyprodukowany nie wcześniej niż</w:t>
            </w:r>
            <w:r w:rsidR="001F6D16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6 miesięcy od daty dostarczenia do Zamawiającego,</w:t>
            </w:r>
            <w:r w:rsidR="00B61B02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kompletny, zdatny do użytku, wolny od wad fizycznych i prawnych oraz dopuszczony do obrotu i używania na terytorium Rzeczypospolitej Polskiej sprzętu</w:t>
            </w:r>
            <w:r w:rsidR="00B61B02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– wymagane oświadczenie wykonawcy lub producenta</w:t>
            </w:r>
            <w:r w:rsidR="00AC6541"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 przed podpisaniem umowy</w:t>
            </w: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;</w:t>
            </w:r>
          </w:p>
          <w:p w14:paraId="3C4BA187" w14:textId="7777777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Ogólnopolska, telefoniczna infolinia/linia techniczna producenta serwera, w ofercie należy podać link do strony producenta na której znajduje się nr telefonu oraz maila na który można zgłaszać usterki;</w:t>
            </w:r>
          </w:p>
          <w:p w14:paraId="3C809E52" w14:textId="7777777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W czasie obowiązywania gwarancji na sprzęt, możliwość po podaniu na infolinii numeru seryjnego urządzenia weryfikacji pierwotnej konfiguracji sprzętowej serwera, w tym model i typ dysków twardych, procesora, ilość fabrycznie zainstalowanej pamięci operacyjnej, czasu obowiązywania i typ udzielonej gwarancji;</w:t>
            </w:r>
          </w:p>
          <w:p w14:paraId="2D46874F" w14:textId="7777777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Możliwość aktualizacji i pobrania sterowników do oferowanego modelu serwera w najnowszych certyfikowanych wersjach bezpośrednio z sieci Internet za pośrednictwem strony www producenta serwera;</w:t>
            </w:r>
          </w:p>
          <w:p w14:paraId="05C19B2C" w14:textId="7777777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Możliwość pracy w pomieszczeniach o wilgotności w zawierającej się w przedziale 8 - 85 %;</w:t>
            </w:r>
          </w:p>
          <w:p w14:paraId="6F6AA6AC" w14:textId="77777777" w:rsidR="00B47BA3" w:rsidRPr="00D140B1" w:rsidRDefault="00B47BA3" w:rsidP="005477AD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</w:pPr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 xml:space="preserve">Zgodność z normami: CB, </w:t>
            </w:r>
            <w:proofErr w:type="spellStart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RoHS</w:t>
            </w:r>
            <w:proofErr w:type="spellEnd"/>
            <w:r w:rsidRPr="00D140B1">
              <w:rPr>
                <w:rFonts w:ascii="Times New Roman" w:eastAsia="Calibri" w:hAnsi="Times New Roman" w:cs="Times New Roman"/>
                <w:sz w:val="24"/>
                <w:szCs w:val="24"/>
                <w:lang w:eastAsia="zh-CN" w:bidi="hi-IN"/>
              </w:rPr>
              <w:t>, WEEE  oraz CE.</w:t>
            </w:r>
          </w:p>
        </w:tc>
      </w:tr>
    </w:tbl>
    <w:p w14:paraId="12AE28A7" w14:textId="77777777" w:rsidR="00B47BA3" w:rsidRPr="00D140B1" w:rsidRDefault="00B47BA3" w:rsidP="00B47BA3">
      <w:pPr>
        <w:pStyle w:val="LO-normal"/>
        <w:rPr>
          <w:rFonts w:ascii="Times New Roman" w:hAnsi="Times New Roman" w:cs="Times New Roman"/>
          <w:b/>
          <w:sz w:val="24"/>
          <w:szCs w:val="24"/>
        </w:rPr>
      </w:pPr>
    </w:p>
    <w:p w14:paraId="1033C566" w14:textId="65CD5238" w:rsidR="00C32BD3" w:rsidRPr="00D140B1" w:rsidRDefault="00E3002A" w:rsidP="00582282">
      <w:pPr>
        <w:pStyle w:val="Akapitzlist"/>
        <w:numPr>
          <w:ilvl w:val="0"/>
          <w:numId w:val="16"/>
        </w:numPr>
        <w:suppressAutoHyphens w:val="0"/>
        <w:rPr>
          <w:rFonts w:ascii="Times New Roman" w:hAnsi="Times New Roman" w:cs="Times New Roman"/>
          <w:b/>
          <w:sz w:val="24"/>
        </w:rPr>
      </w:pPr>
      <w:r w:rsidRPr="00D140B1">
        <w:rPr>
          <w:rFonts w:ascii="Times New Roman" w:hAnsi="Times New Roman" w:cs="Times New Roman"/>
          <w:b/>
          <w:sz w:val="24"/>
        </w:rPr>
        <w:t>Drukarka termiczna</w:t>
      </w:r>
      <w:r w:rsidR="00C32BD3" w:rsidRPr="00D140B1">
        <w:rPr>
          <w:rFonts w:ascii="Times New Roman" w:hAnsi="Times New Roman" w:cs="Times New Roman"/>
          <w:b/>
          <w:sz w:val="24"/>
        </w:rPr>
        <w:t xml:space="preserve"> kodów kreskowych</w:t>
      </w:r>
      <w:r w:rsidR="000516DF" w:rsidRPr="00D140B1">
        <w:rPr>
          <w:rFonts w:ascii="Times New Roman" w:hAnsi="Times New Roman" w:cs="Times New Roman"/>
          <w:b/>
          <w:sz w:val="24"/>
        </w:rPr>
        <w:t xml:space="preserve">, 2 szt. </w:t>
      </w:r>
    </w:p>
    <w:tbl>
      <w:tblPr>
        <w:tblStyle w:val="TableNormal"/>
        <w:tblW w:w="10094" w:type="dxa"/>
        <w:tblInd w:w="-572" w:type="dxa"/>
        <w:tblLayout w:type="fixed"/>
        <w:tblCellMar>
          <w:left w:w="108" w:type="dxa"/>
          <w:right w:w="108" w:type="dxa"/>
        </w:tblCellMar>
        <w:tblLook w:val="0020" w:firstRow="1" w:lastRow="0" w:firstColumn="0" w:lastColumn="0" w:noHBand="0" w:noVBand="0"/>
      </w:tblPr>
      <w:tblGrid>
        <w:gridCol w:w="567"/>
        <w:gridCol w:w="1843"/>
        <w:gridCol w:w="7684"/>
      </w:tblGrid>
      <w:tr w:rsidR="00D140B1" w:rsidRPr="00D140B1" w14:paraId="374D7697" w14:textId="77777777" w:rsidTr="001E0A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1EEA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CF58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b/>
                <w:sz w:val="24"/>
                <w:szCs w:val="24"/>
              </w:rPr>
              <w:t>Parametr lub warunek</w:t>
            </w:r>
          </w:p>
        </w:tc>
        <w:tc>
          <w:tcPr>
            <w:tcW w:w="7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6917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b/>
                <w:sz w:val="24"/>
                <w:szCs w:val="24"/>
              </w:rPr>
              <w:t>Minimalne wymagania</w:t>
            </w:r>
          </w:p>
        </w:tc>
      </w:tr>
      <w:tr w:rsidR="00D140B1" w:rsidRPr="00D140B1" w14:paraId="3B956916" w14:textId="77777777" w:rsidTr="001E0A70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5387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01F42" w14:textId="6595CCCC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Rodzaj druku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C102C" w14:textId="18891B3B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termiczny</w:t>
            </w:r>
          </w:p>
        </w:tc>
      </w:tr>
      <w:tr w:rsidR="00D140B1" w:rsidRPr="00D140B1" w14:paraId="5315D642" w14:textId="77777777" w:rsidTr="001E0A70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D49A1" w14:textId="67F6D60F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EA11F" w14:textId="1A9AD4E5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Rozdzielczość drukowania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7F102" w14:textId="688F6333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Min. 200 DPI </w:t>
            </w:r>
          </w:p>
        </w:tc>
      </w:tr>
      <w:tr w:rsidR="00D140B1" w:rsidRPr="00D140B1" w14:paraId="06696355" w14:textId="77777777" w:rsidTr="001E0A70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977A0" w14:textId="2ACAB58C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ED9D7" w14:textId="4A300F8F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Prędkość drukowania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7E719" w14:textId="4AE498A3" w:rsidR="00E3002A" w:rsidRPr="00D140B1" w:rsidRDefault="00B61B02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Minimum </w:t>
            </w:r>
            <w:r w:rsidR="00E3002A" w:rsidRPr="00D140B1">
              <w:rPr>
                <w:rFonts w:ascii="Times New Roman" w:hAnsi="Times New Roman" w:cs="Times New Roman"/>
                <w:sz w:val="24"/>
                <w:szCs w:val="24"/>
              </w:rPr>
              <w:t>150 mm/s</w:t>
            </w:r>
          </w:p>
        </w:tc>
      </w:tr>
      <w:tr w:rsidR="00D140B1" w:rsidRPr="00D140B1" w14:paraId="6AF090FE" w14:textId="77777777" w:rsidTr="001E0A70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5EAA" w14:textId="439C74C6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06EBB" w14:textId="6D2DB99B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Szerokość etykiety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3960F" w14:textId="25ACFD3B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Min. 15mm; max: 5</w:t>
            </w:r>
            <w:r w:rsidR="009B266F" w:rsidRPr="00D140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</w:tr>
      <w:tr w:rsidR="00D140B1" w:rsidRPr="00D140B1" w14:paraId="69A4C0E5" w14:textId="77777777" w:rsidTr="001E0A70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4E6B" w14:textId="6D59F649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83950" w14:textId="0ED81546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Długość druku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6EC0" w14:textId="43A7E305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od 6,35 mm do 991 mm</w:t>
            </w:r>
          </w:p>
        </w:tc>
      </w:tr>
      <w:tr w:rsidR="00D140B1" w:rsidRPr="00D140B1" w14:paraId="38B4C375" w14:textId="77777777" w:rsidTr="001E0A70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08D9" w14:textId="50FFDDD9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5701B" w14:textId="4DC5D823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Typy nośników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A9EA4" w14:textId="49304F08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rolka lub składanka, sztancowane lub nośnik ciągły z czarnym znacznikiem lub bez, kartoniki, ciągły papier paragonowy,</w:t>
            </w:r>
          </w:p>
        </w:tc>
      </w:tr>
      <w:tr w:rsidR="00D140B1" w:rsidRPr="00D140B1" w14:paraId="5411C488" w14:textId="77777777" w:rsidTr="001E0A70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B3D18" w14:textId="1C0A3BF9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3702C" w14:textId="5C05B905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Pamięć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33980" w14:textId="03800F53" w:rsidR="00E3002A" w:rsidRPr="00D140B1" w:rsidRDefault="00B61B02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Minimum </w:t>
            </w:r>
            <w:r w:rsidR="009B266F" w:rsidRPr="00D14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 MB Flash, 256 MB DDR3 SDRAM</w:t>
            </w:r>
          </w:p>
        </w:tc>
      </w:tr>
      <w:tr w:rsidR="00D140B1" w:rsidRPr="00D140B1" w14:paraId="49F00F92" w14:textId="77777777" w:rsidTr="001E0A70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C1E2" w14:textId="4FAB83CB" w:rsidR="009B266F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0E4FB" w14:textId="7A553554" w:rsidR="009B266F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Języki 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programowania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D179F" w14:textId="52CC008A" w:rsidR="009B266F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EPL 2, XML, ZBI, PDF Direct</w:t>
            </w:r>
          </w:p>
        </w:tc>
      </w:tr>
      <w:tr w:rsidR="00D140B1" w:rsidRPr="00D140B1" w14:paraId="60AEA726" w14:textId="77777777" w:rsidTr="001E0A70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77DD" w14:textId="51F2C739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C26B0" w14:textId="15FB6EA8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Interfejsy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4F9C4" w14:textId="425900C5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USB, Ethernet</w:t>
            </w:r>
          </w:p>
        </w:tc>
      </w:tr>
      <w:tr w:rsidR="00D140B1" w:rsidRPr="00D140B1" w14:paraId="44096CBB" w14:textId="77777777" w:rsidTr="001E0A70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3991" w14:textId="6D246CCB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04492" w14:textId="286070D3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Sterowniki drukarki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36728" w14:textId="0636BCDA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Zgodny z systemem Windows 11</w:t>
            </w:r>
          </w:p>
        </w:tc>
      </w:tr>
      <w:tr w:rsidR="00D140B1" w:rsidRPr="00D140B1" w14:paraId="377C3C38" w14:textId="77777777" w:rsidTr="001E0A70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1DDF" w14:textId="784352EA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FC8FA" w14:textId="49AA4551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Mechanika i rozmiary: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6E10E" w14:textId="05535253" w:rsidR="009B266F" w:rsidRPr="00D140B1" w:rsidRDefault="009B266F" w:rsidP="009B26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140B1">
              <w:rPr>
                <w:rFonts w:ascii="Times New Roman" w:hAnsi="Times New Roman" w:cs="Times New Roman"/>
              </w:rPr>
              <w:br/>
              <w:t xml:space="preserve">220 mm (dł.) </w:t>
            </w:r>
            <w:r w:rsidR="00AC6541" w:rsidRPr="00D140B1">
              <w:rPr>
                <w:rFonts w:ascii="Times New Roman" w:hAnsi="Times New Roman" w:cs="Times New Roman"/>
              </w:rPr>
              <w:t>+/- 5mm</w:t>
            </w:r>
            <w:r w:rsidRPr="00D140B1">
              <w:rPr>
                <w:rFonts w:ascii="Times New Roman" w:hAnsi="Times New Roman" w:cs="Times New Roman"/>
              </w:rPr>
              <w:t xml:space="preserve">× 115 mm (szer.) </w:t>
            </w:r>
            <w:r w:rsidR="00AC6541" w:rsidRPr="00D140B1">
              <w:rPr>
                <w:rFonts w:ascii="Times New Roman" w:hAnsi="Times New Roman" w:cs="Times New Roman"/>
              </w:rPr>
              <w:t xml:space="preserve">+/- 5mm </w:t>
            </w:r>
            <w:r w:rsidRPr="00D140B1">
              <w:rPr>
                <w:rFonts w:ascii="Times New Roman" w:hAnsi="Times New Roman" w:cs="Times New Roman"/>
              </w:rPr>
              <w:t>× 151 mm (wys.)</w:t>
            </w:r>
            <w:r w:rsidR="00AC6541" w:rsidRPr="00D140B1">
              <w:rPr>
                <w:rFonts w:ascii="Times New Roman" w:hAnsi="Times New Roman" w:cs="Times New Roman"/>
              </w:rPr>
              <w:t xml:space="preserve"> +/- 5mm</w:t>
            </w:r>
          </w:p>
          <w:p w14:paraId="6D1E1E45" w14:textId="6F9F52C3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Max </w:t>
            </w:r>
            <w:r w:rsidR="009B266F" w:rsidRPr="00D140B1">
              <w:rPr>
                <w:rFonts w:ascii="Times New Roman" w:hAnsi="Times New Roman" w:cs="Times New Roman"/>
                <w:sz w:val="24"/>
                <w:szCs w:val="24"/>
              </w:rPr>
              <w:t>1000g</w:t>
            </w:r>
          </w:p>
        </w:tc>
      </w:tr>
      <w:tr w:rsidR="00D140B1" w:rsidRPr="00D140B1" w14:paraId="47159F9C" w14:textId="77777777" w:rsidTr="001E0A70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5945" w14:textId="4DDF31B5" w:rsidR="00E3002A" w:rsidRPr="00D140B1" w:rsidRDefault="009B266F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787B4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Inne: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DE3DA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Akcesoria fabryczne</w:t>
            </w:r>
          </w:p>
          <w:p w14:paraId="5E8AE568" w14:textId="4C5D19D4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1x - </w:t>
            </w:r>
            <w:r w:rsidR="00EA798A" w:rsidRPr="00D140B1">
              <w:rPr>
                <w:rFonts w:ascii="Times New Roman" w:hAnsi="Times New Roman" w:cs="Times New Roman"/>
                <w:sz w:val="24"/>
                <w:szCs w:val="24"/>
              </w:rPr>
              <w:t>Zasilacz</w:t>
            </w:r>
          </w:p>
          <w:p w14:paraId="118F9E00" w14:textId="11F8FFDD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1x - </w:t>
            </w:r>
            <w:r w:rsidR="00EA798A" w:rsidRPr="00D140B1">
              <w:rPr>
                <w:rFonts w:ascii="Times New Roman" w:hAnsi="Times New Roman" w:cs="Times New Roman"/>
                <w:sz w:val="24"/>
                <w:szCs w:val="24"/>
              </w:rPr>
              <w:t>Kabel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98A" w:rsidRPr="00D140B1">
              <w:rPr>
                <w:rFonts w:ascii="Times New Roman" w:hAnsi="Times New Roman" w:cs="Times New Roman"/>
                <w:sz w:val="24"/>
                <w:szCs w:val="24"/>
              </w:rPr>
              <w:t>USB</w:t>
            </w:r>
          </w:p>
          <w:p w14:paraId="072F928B" w14:textId="5BA79A56" w:rsidR="00E3002A" w:rsidRPr="00D140B1" w:rsidRDefault="00E3002A" w:rsidP="00B76544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1x - </w:t>
            </w:r>
            <w:r w:rsidR="00EA798A" w:rsidRPr="00D140B1">
              <w:rPr>
                <w:rFonts w:ascii="Times New Roman" w:hAnsi="Times New Roman" w:cs="Times New Roman"/>
                <w:sz w:val="24"/>
                <w:szCs w:val="24"/>
              </w:rPr>
              <w:t>Kabel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zasilania</w:t>
            </w:r>
          </w:p>
        </w:tc>
      </w:tr>
    </w:tbl>
    <w:p w14:paraId="260F2CF2" w14:textId="77777777" w:rsidR="00E3002A" w:rsidRPr="00D140B1" w:rsidRDefault="00E3002A" w:rsidP="00E3002A">
      <w:pPr>
        <w:pStyle w:val="Akapitzlist"/>
        <w:suppressAutoHyphens w:val="0"/>
        <w:rPr>
          <w:rFonts w:ascii="Times New Roman" w:hAnsi="Times New Roman" w:cs="Times New Roman"/>
          <w:b/>
          <w:sz w:val="24"/>
        </w:rPr>
      </w:pPr>
    </w:p>
    <w:p w14:paraId="4E2F1789" w14:textId="603EB288" w:rsidR="00E3002A" w:rsidRPr="00D140B1" w:rsidRDefault="00E3002A" w:rsidP="00582282">
      <w:pPr>
        <w:pStyle w:val="Akapitzlist"/>
        <w:numPr>
          <w:ilvl w:val="0"/>
          <w:numId w:val="16"/>
        </w:numPr>
        <w:suppressAutoHyphens w:val="0"/>
        <w:rPr>
          <w:rFonts w:ascii="Times New Roman" w:hAnsi="Times New Roman" w:cs="Times New Roman"/>
          <w:b/>
          <w:sz w:val="24"/>
        </w:rPr>
      </w:pPr>
      <w:r w:rsidRPr="00D140B1">
        <w:rPr>
          <w:rFonts w:ascii="Times New Roman" w:hAnsi="Times New Roman" w:cs="Times New Roman"/>
          <w:b/>
          <w:sz w:val="24"/>
        </w:rPr>
        <w:t>Skaner kodów kreskowych</w:t>
      </w:r>
      <w:r w:rsidR="000516DF" w:rsidRPr="00D140B1">
        <w:rPr>
          <w:rFonts w:ascii="Times New Roman" w:hAnsi="Times New Roman" w:cs="Times New Roman"/>
          <w:b/>
          <w:sz w:val="24"/>
        </w:rPr>
        <w:t xml:space="preserve">, 2 szt. </w:t>
      </w:r>
    </w:p>
    <w:tbl>
      <w:tblPr>
        <w:tblStyle w:val="TableNormal"/>
        <w:tblW w:w="10065" w:type="dxa"/>
        <w:tblInd w:w="-572" w:type="dxa"/>
        <w:tblLayout w:type="fixed"/>
        <w:tblCellMar>
          <w:left w:w="108" w:type="dxa"/>
          <w:right w:w="108" w:type="dxa"/>
        </w:tblCellMar>
        <w:tblLook w:val="0020" w:firstRow="1" w:lastRow="0" w:firstColumn="0" w:lastColumn="0" w:noHBand="0" w:noVBand="0"/>
      </w:tblPr>
      <w:tblGrid>
        <w:gridCol w:w="567"/>
        <w:gridCol w:w="1843"/>
        <w:gridCol w:w="7655"/>
      </w:tblGrid>
      <w:tr w:rsidR="00D140B1" w:rsidRPr="00D140B1" w14:paraId="19F49E40" w14:textId="77777777" w:rsidTr="001E0A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D3F8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AD2F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b/>
                <w:sz w:val="24"/>
                <w:szCs w:val="24"/>
              </w:rPr>
              <w:t>Parametr lub warunek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A09E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b/>
                <w:sz w:val="24"/>
                <w:szCs w:val="24"/>
              </w:rPr>
              <w:t>Minimalne wymagania</w:t>
            </w:r>
          </w:p>
        </w:tc>
      </w:tr>
      <w:tr w:rsidR="00D140B1" w:rsidRPr="00D140B1" w14:paraId="63156E38" w14:textId="77777777" w:rsidTr="001E0A70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B05A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541E4" w14:textId="72A2F04B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Typ skanera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D8F76" w14:textId="7DA23AA6" w:rsidR="00E3002A" w:rsidRPr="00D140B1" w:rsidRDefault="00EA798A" w:rsidP="00EA798A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1D, laserowy</w:t>
            </w:r>
          </w:p>
        </w:tc>
      </w:tr>
      <w:tr w:rsidR="00D140B1" w:rsidRPr="00D140B1" w14:paraId="49ACB20C" w14:textId="77777777" w:rsidTr="001E0A70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37B4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FDAAB" w14:textId="6FE9564B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Obsługiwane kody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4A9A4" w14:textId="60FFD1C3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UPC/EAN, UPC/EAN Supplementals, UCC/EAN 128, Code 39, Code 39 Full ASCII, Code 39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TriOptic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Code 128, Code 128 Full ASCII,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Codabar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Interleaved 2 of 5, Discrete 2 of 5, Code 93, MSI, Code 11, IATA, RSS Variants, Chinese 2 of 5,</w:t>
            </w:r>
          </w:p>
        </w:tc>
      </w:tr>
      <w:tr w:rsidR="00D140B1" w:rsidRPr="00D140B1" w14:paraId="13528B3E" w14:textId="77777777" w:rsidTr="001E0A70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5C6A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1111F" w14:textId="6685ED32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Zasięg odczytu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23AB3" w14:textId="6ABD3576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431.80 mm@ - 100% UPC/EAN</w:t>
            </w:r>
          </w:p>
        </w:tc>
      </w:tr>
      <w:tr w:rsidR="00D140B1" w:rsidRPr="00D140B1" w14:paraId="45C2AEAA" w14:textId="77777777" w:rsidTr="001E0A70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956D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56785" w14:textId="1C35EF7B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Szybkość skanowania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B1DC9" w14:textId="6DA83B43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Min. 100 skanów na sekundę</w:t>
            </w:r>
          </w:p>
        </w:tc>
      </w:tr>
      <w:tr w:rsidR="00D140B1" w:rsidRPr="00D140B1" w14:paraId="17F6B8D4" w14:textId="77777777" w:rsidTr="001E0A70">
        <w:trPr>
          <w:trHeight w:val="4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9955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E2918" w14:textId="6B7009BE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Komunikacja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5FFE5" w14:textId="161F2518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USB</w:t>
            </w:r>
          </w:p>
        </w:tc>
      </w:tr>
      <w:tr w:rsidR="00D140B1" w:rsidRPr="00D140B1" w14:paraId="184E67A6" w14:textId="77777777" w:rsidTr="001E0A70">
        <w:trPr>
          <w:trHeight w:val="4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A4A5" w14:textId="071F434D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A1832" w14:textId="77777777" w:rsidR="00E3002A" w:rsidRPr="00D140B1" w:rsidRDefault="00E3002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Wyposażenie dodatkowe: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F103B" w14:textId="3640C3F2" w:rsidR="00E3002A" w:rsidRPr="00D140B1" w:rsidRDefault="00EA798A" w:rsidP="00587FA0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Kabel USB, podstawka</w:t>
            </w:r>
            <w:r w:rsidR="00E3002A" w:rsidRPr="00D140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3DBE2FE" w14:textId="77777777" w:rsidR="00C32BD3" w:rsidRPr="00D140B1" w:rsidRDefault="00C32BD3" w:rsidP="00C32BD3">
      <w:pPr>
        <w:pStyle w:val="Akapitzlist"/>
        <w:suppressAutoHyphens w:val="0"/>
        <w:rPr>
          <w:rFonts w:ascii="Times New Roman" w:hAnsi="Times New Roman" w:cs="Times New Roman"/>
          <w:b/>
          <w:sz w:val="24"/>
        </w:rPr>
      </w:pPr>
    </w:p>
    <w:p w14:paraId="05D8668D" w14:textId="614431B5" w:rsidR="00A75812" w:rsidRPr="00D140B1" w:rsidRDefault="00A75812" w:rsidP="00582282">
      <w:pPr>
        <w:pStyle w:val="Akapitzlist"/>
        <w:numPr>
          <w:ilvl w:val="0"/>
          <w:numId w:val="16"/>
        </w:numPr>
        <w:suppressAutoHyphens w:val="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System operacyjny serwera</w:t>
      </w:r>
    </w:p>
    <w:p w14:paraId="59E2F175" w14:textId="026DC14D" w:rsidR="00A75812" w:rsidRPr="00D140B1" w:rsidRDefault="00A75812" w:rsidP="00582282">
      <w:pPr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Licencja na serwerowy system operacyjny Windows SVR 2025  lub oprogramowanie równoważne - system musi uprawniać do zainstalowania serwerowego systemu operacyjnego w środowisku fizycznym lub umożliwiać zainstalowanie dwóch instancji wirtualnych tego serwerowego systemu operacyjnego. Licencja musi zostać tak dobrana, aby była zgodna z zasadami licencjonowania producenta oraz pozwalała na legalne używanie na oferowanym serwerze. Licencja musi w pełni pokrywać licencyjnie  rdzenie fizyczne zaproponowanego serwera.. Zaoferowane  oprogramowanie musi  licencyjnie powalać na legalną obsługę przez minimum 30 użytkowników</w:t>
      </w:r>
    </w:p>
    <w:p w14:paraId="72560538" w14:textId="79E0483E" w:rsidR="00A75812" w:rsidRPr="00D140B1" w:rsidRDefault="00A75812" w:rsidP="00582282">
      <w:pPr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lastRenderedPageBreak/>
        <w:t>Serwerowy system operacyjny musi posiadać następujące, wbudowane cechy</w:t>
      </w:r>
      <w:r w:rsidR="00B76544" w:rsidRPr="00D140B1">
        <w:rPr>
          <w:rFonts w:ascii="Times New Roman" w:hAnsi="Times New Roman" w:cs="Times New Roman"/>
          <w:sz w:val="24"/>
          <w:szCs w:val="24"/>
        </w:rPr>
        <w:t>:</w:t>
      </w:r>
      <w:r w:rsidRPr="00D140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DECE05" w14:textId="77777777" w:rsidR="00B76544" w:rsidRPr="00D140B1" w:rsidRDefault="00A75812" w:rsidP="00A016EE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ab/>
        <w:t xml:space="preserve">Możliwość wykorzystania 320 logicznych procesorów oraz co najmniej 4 TB pamięci RAM w środowisku fizycznym. </w:t>
      </w:r>
    </w:p>
    <w:p w14:paraId="0FF3D13F" w14:textId="77777777" w:rsidR="00B76544" w:rsidRPr="00D140B1" w:rsidRDefault="00A75812" w:rsidP="00B76544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Możliwość wykorzystywania 64 procesorów wirtualnych oraz 1TB pamięci RAM i dysku o pojemności do 64TB przez każdy wirtualny serwerowy system operacyjny.</w:t>
      </w:r>
    </w:p>
    <w:p w14:paraId="1FDA7D30" w14:textId="77777777" w:rsidR="00B76544" w:rsidRPr="00D140B1" w:rsidRDefault="00A75812" w:rsidP="00B76544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Możliwość budowania klastrów składających się z 64 węzłów, z możliwością uruchamiania  7000 maszyn wirtualnych.</w:t>
      </w:r>
    </w:p>
    <w:p w14:paraId="514C2D97" w14:textId="77777777" w:rsidR="00B76544" w:rsidRPr="00D140B1" w:rsidRDefault="00A75812" w:rsidP="00B76544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Możliwość migracji maszyn wirtualnych bez zatrzymywania ich pracy między fizycznymi serwerami z uruchomionym mechanizmem wirtualizacji (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hypervisor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) przez sieć Ethernet, bez konieczności stosowania dodatkowych mechanizmów współdzielenia pamięci. </w:t>
      </w:r>
    </w:p>
    <w:p w14:paraId="5FEEC2AA" w14:textId="77777777" w:rsidR="00B76544" w:rsidRPr="00D140B1" w:rsidRDefault="00A75812" w:rsidP="00B76544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Wsparcie (na umożliwiającym to sprzęcie) dodawania i wymiany pamięci RAM bez przerywania pracy. </w:t>
      </w:r>
    </w:p>
    <w:p w14:paraId="01F51A00" w14:textId="77777777" w:rsidR="00B76544" w:rsidRPr="00D140B1" w:rsidRDefault="00A75812" w:rsidP="00B76544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Wsparcie (na umożliwiającym to sprzęcie) dodawania i wymiany procesorów bez przerywania pracy. </w:t>
      </w:r>
    </w:p>
    <w:p w14:paraId="528E5AAF" w14:textId="77777777" w:rsidR="00B76544" w:rsidRPr="00D140B1" w:rsidRDefault="00A75812" w:rsidP="00B76544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Automatyczna weryfikacja cyfrowych sygnatur sterowników w celu sprawdzenia, czy sterownik przeszedł testy jakości przeprowadzone przez producenta systemu operacyjnego. </w:t>
      </w:r>
    </w:p>
    <w:p w14:paraId="2F0FA1A8" w14:textId="77777777" w:rsidR="00B76544" w:rsidRPr="00D140B1" w:rsidRDefault="00A75812" w:rsidP="00B76544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Możliwość dynamicznego obniżania poboru energii przez rdzenie procesorów niewykorzystywane w bieżącej pracy. Mechanizm ten musi uwzględniać specyfikę procesorów wyposażonych w mechanizmy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Hyper-Threading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AE4938" w14:textId="77777777" w:rsidR="00B76544" w:rsidRPr="00D140B1" w:rsidRDefault="00A75812" w:rsidP="00B76544">
      <w:pPr>
        <w:pStyle w:val="Akapitzlist"/>
        <w:numPr>
          <w:ilvl w:val="0"/>
          <w:numId w:val="3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Wbudowane wsparcie instalacji i pracy na wolumenach, które: </w:t>
      </w:r>
    </w:p>
    <w:p w14:paraId="22083434" w14:textId="77777777" w:rsidR="00B76544" w:rsidRPr="00D140B1" w:rsidRDefault="00A75812" w:rsidP="00B76544">
      <w:pPr>
        <w:pStyle w:val="Akapitzlist"/>
        <w:numPr>
          <w:ilvl w:val="1"/>
          <w:numId w:val="37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pozwalają na zmianę rozmiaru w czasie pracy systemu, </w:t>
      </w:r>
    </w:p>
    <w:p w14:paraId="6689588E" w14:textId="77777777" w:rsidR="00B76544" w:rsidRPr="00D140B1" w:rsidRDefault="00A75812" w:rsidP="00B76544">
      <w:pPr>
        <w:pStyle w:val="Akapitzlist"/>
        <w:numPr>
          <w:ilvl w:val="1"/>
          <w:numId w:val="37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umożliwiają tworzenie w czasie pracy systemu migawek, dających użytkownikom końcowym (lokalnym i sieciowym) prosty wgląd w poprzednie wersje plików i folderów, </w:t>
      </w:r>
    </w:p>
    <w:p w14:paraId="3C198F0F" w14:textId="77777777" w:rsidR="00B76544" w:rsidRPr="00D140B1" w:rsidRDefault="00A75812" w:rsidP="00B76544">
      <w:pPr>
        <w:pStyle w:val="Akapitzlist"/>
        <w:numPr>
          <w:ilvl w:val="1"/>
          <w:numId w:val="37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umożliwiają kompresję "w locie" dla wybranych plików i/lub folderów,</w:t>
      </w:r>
    </w:p>
    <w:p w14:paraId="2299FB2F" w14:textId="117E79F6" w:rsidR="00A75812" w:rsidRPr="00D140B1" w:rsidRDefault="00A75812" w:rsidP="00B76544">
      <w:pPr>
        <w:pStyle w:val="Akapitzlist"/>
        <w:numPr>
          <w:ilvl w:val="1"/>
          <w:numId w:val="37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umożliwiają zdefiniowanie list kontroli dostępu (ACL). </w:t>
      </w:r>
    </w:p>
    <w:p w14:paraId="232551ED" w14:textId="77777777" w:rsidR="00B76544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Wbudowany mechanizm klasyfikowania i indeksowania plików (dokumentów) w oparciu o ich zawartość. </w:t>
      </w:r>
    </w:p>
    <w:p w14:paraId="761F8AB5" w14:textId="77777777" w:rsidR="00B76544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Wbudowane szyfrowanie dysków przy pomocy mechanizmów posiadających certyfikat FIPS 140-2 lub równoważny wydany przez NIST lub inną agendę rządową zajmującą się bezpieczeństwem informacji. </w:t>
      </w:r>
    </w:p>
    <w:p w14:paraId="1D5156B0" w14:textId="77777777" w:rsidR="00B76544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Możliwość uruchamianie aplikacji internetowych wykorzystujących technologię ASP.NET </w:t>
      </w:r>
    </w:p>
    <w:p w14:paraId="7891CB53" w14:textId="77777777" w:rsidR="00B76544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Możliwość dystrybucji ruchu sieciowego HTTP pomiędzy kilka serwerów. </w:t>
      </w:r>
    </w:p>
    <w:p w14:paraId="4893E68A" w14:textId="77777777" w:rsidR="00B76544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Wbudowana zapora internetowa (firewall) z obsługą definiowanych reguł dla ochrony połączeń internetowych i intranetowych. </w:t>
      </w:r>
    </w:p>
    <w:p w14:paraId="11E6B593" w14:textId="77777777" w:rsidR="00B76544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Dostępne dwa rodzaje graficznego interfejsu użytkownika: </w:t>
      </w:r>
    </w:p>
    <w:p w14:paraId="4C7FE82C" w14:textId="77777777" w:rsidR="00B76544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Klasyczny, umożliwiający obsługę przy pomocy klawiatury i myszy,</w:t>
      </w:r>
    </w:p>
    <w:p w14:paraId="2C9563B8" w14:textId="5697A744" w:rsidR="00A75812" w:rsidRPr="00D140B1" w:rsidRDefault="002D7D2D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Dotykowy, </w:t>
      </w:r>
      <w:r w:rsidR="00A75812" w:rsidRPr="00D140B1">
        <w:rPr>
          <w:rFonts w:ascii="Times New Roman" w:hAnsi="Times New Roman" w:cs="Times New Roman"/>
          <w:sz w:val="24"/>
          <w:szCs w:val="24"/>
        </w:rPr>
        <w:t xml:space="preserve">umożliwiający sterowanie dotykiem na monitorach dotykowych. </w:t>
      </w:r>
    </w:p>
    <w:p w14:paraId="7A1F66AD" w14:textId="3373CF1D" w:rsidR="00A75812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Zlokalizowane w języku polskim, co najmniej następujące elementy: menu, przeglądarka internetowa, pomoc, komunikaty systemowe, </w:t>
      </w:r>
    </w:p>
    <w:p w14:paraId="21B2FD13" w14:textId="523AE4BD" w:rsidR="00A75812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Możliwość zmiany języka interfejsu po zainstalowaniu systemu, dla co najmniej 10 języków poprzez wybór z listy dostępnych lokalizacji. </w:t>
      </w:r>
    </w:p>
    <w:p w14:paraId="6AA3900D" w14:textId="72026372" w:rsidR="00A75812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Mechanizmy logowania w oparciu o: </w:t>
      </w:r>
    </w:p>
    <w:p w14:paraId="42FAA5F4" w14:textId="77777777" w:rsidR="00B76544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Login i hasło,</w:t>
      </w:r>
    </w:p>
    <w:p w14:paraId="5DA1D7E2" w14:textId="77777777" w:rsidR="00B76544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lastRenderedPageBreak/>
        <w:t>Karty z certyfikatami (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smartcard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0024D6AF" w14:textId="04737D7D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Wirtualne karty (logowanie w oparciu o certyfikat chroniony poprzez moduł TPM), </w:t>
      </w:r>
    </w:p>
    <w:p w14:paraId="204CA941" w14:textId="787263BC" w:rsidR="00A75812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Możliwość wymuszania wieloelementowej dynamicznej kontroli dostępu dla: określonych grup użytkowników, zastosowanej klasyfikacji danych, centralnych polityk dostępu w sieci, centralnych polityk audytowych oraz narzuconych dla grup użytkowników praw do wykorzystywania szyfrowanych danych.. </w:t>
      </w:r>
    </w:p>
    <w:p w14:paraId="3805E680" w14:textId="5EA81FFD" w:rsidR="00A75812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Wsparcie dla większości powszechnie używanych urządzeń peryferyjnych (drukarek, urządzeń sieciowych, standardów USB,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Plug&amp;Play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5689417" w14:textId="7F362A95" w:rsidR="00A75812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Możliwość zdalnej konfiguracji, administrowania oraz aktualizowania systemu. </w:t>
      </w:r>
    </w:p>
    <w:p w14:paraId="28061D29" w14:textId="6F46DFF3" w:rsidR="00A75812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Dostępność bezpłatnych narzędzi producenta systemu umożliwiających badanie i wdrażanie zdefiniowanego zestawu polityk bezpieczeństwa. </w:t>
      </w:r>
    </w:p>
    <w:p w14:paraId="0D996977" w14:textId="5320389B" w:rsidR="00A75812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Pochodzący od producenta systemu serwis zarządzania polityką dostępu do informacji w dokumentach (Digital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Rights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 Management). </w:t>
      </w:r>
    </w:p>
    <w:p w14:paraId="516FBD37" w14:textId="42BB27F5" w:rsidR="00A75812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Wsparcie dla środowisk Java i .NET Framework 4.x – możliwość uruchomienia aplikacji działających we wskazanych środowiskach. </w:t>
      </w:r>
    </w:p>
    <w:p w14:paraId="46BACFA8" w14:textId="6157C9C0" w:rsidR="00A75812" w:rsidRPr="00D140B1" w:rsidRDefault="00A75812" w:rsidP="00B76544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Możliwość implementacji następujących funkcjonalności bez potrzeby instalowania dodatkowych produktów (oprogramowania) innych producentów wymagających dodatkowych licencji: </w:t>
      </w:r>
    </w:p>
    <w:p w14:paraId="07BD305C" w14:textId="1C136CC4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Podstawowe usługi sieciowe: DHCP oraz DNS wspierający DNSSEC, </w:t>
      </w:r>
    </w:p>
    <w:p w14:paraId="7FF4E21B" w14:textId="1060721F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</w:r>
    </w:p>
    <w:p w14:paraId="709317D9" w14:textId="0712A2F9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56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Podłączenie do domeny w trybie offline – bez dostępnego połączenia sieciowego z domeną, </w:t>
      </w:r>
    </w:p>
    <w:p w14:paraId="5606CB5A" w14:textId="6E9C0AA8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56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Ustanawianie praw dostępu do zasobów domeny na bazie sposobu logowania użytkownika – na przykład typu certyfikatu użytego do logowania, </w:t>
      </w:r>
    </w:p>
    <w:p w14:paraId="5DB42EB5" w14:textId="2BBC9D19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56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Odzyskiwanie przypadkowo skasowanych obiektów usługi katalogowej z mechanizmu kosza.  </w:t>
      </w:r>
    </w:p>
    <w:p w14:paraId="6470CEFC" w14:textId="20C43E18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560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Bezpieczny mechanizm dołączania do domeny uprawnionych użytkowników prywatnych urządzeń mobilnych opartych o iOS i Windows 8.1.  </w:t>
      </w:r>
    </w:p>
    <w:p w14:paraId="56C195B4" w14:textId="4A9008E1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Zdalna dystrybucja oprogramowania na stacje robocze. </w:t>
      </w:r>
    </w:p>
    <w:p w14:paraId="5B98F367" w14:textId="405F1777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Praca zdalna na serwerze z wykorzystaniem terminala (cienkiego klienta) lub odpowiednio skonfigurowanej stacji roboczej </w:t>
      </w:r>
    </w:p>
    <w:p w14:paraId="15BEAE88" w14:textId="676360D2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Centrum Certyfikatów (CA), obsługa klucza publicznego i prywatnego) umożliwiające: </w:t>
      </w:r>
    </w:p>
    <w:p w14:paraId="4F3A5166" w14:textId="25F4055B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Dystrybucję certyfikatów poprzez http </w:t>
      </w:r>
    </w:p>
    <w:p w14:paraId="0B51A687" w14:textId="790660CB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Konsolidację CA dla wielu lasów domeny, </w:t>
      </w:r>
    </w:p>
    <w:p w14:paraId="566E2ECE" w14:textId="4EC2AA56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Automatyczne rejestrowania certyfikatów pomiędzy różnymi lasami domen, </w:t>
      </w:r>
    </w:p>
    <w:p w14:paraId="5C0683A7" w14:textId="252F0ECA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Automatyczne występowanie i używanie (wystawianie) certyfikatów PKI X.509. </w:t>
      </w:r>
    </w:p>
    <w:p w14:paraId="00F59050" w14:textId="42CDB5A0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Szyfrowanie plików i folderów.</w:t>
      </w:r>
    </w:p>
    <w:p w14:paraId="67ADFD17" w14:textId="6577992A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Szyfrowanie połączeń sieciowych pomiędzy serwerami oraz serwerami i stacjami roboczymi (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IPSec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8D345C2" w14:textId="29937342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Możliwość tworzenia systemów wysokiej dostępności (klastry typu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fail-over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) oraz rozłożenia obciążenia serwerów. </w:t>
      </w:r>
    </w:p>
    <w:p w14:paraId="7C27DFB7" w14:textId="4C0CDFAC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lastRenderedPageBreak/>
        <w:t xml:space="preserve">Serwis udostępniania stron WWW. </w:t>
      </w:r>
    </w:p>
    <w:p w14:paraId="20BE712F" w14:textId="12F56F82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Wsparcie dla protokołu IP w wersji 6 (IPv6),</w:t>
      </w:r>
    </w:p>
    <w:p w14:paraId="4508DBBC" w14:textId="4F9C9793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Wsparcie dla algorytmów Suite B (RFC 4869),</w:t>
      </w:r>
    </w:p>
    <w:p w14:paraId="7FE295F5" w14:textId="10DC0BD1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Wbudowane usługi VPN pozwalające na zestawienie nielimitowanej liczby równoczesnych połączeń i niewymagające instalacji dodatkowego oprogramowania na komputerach z systemem Windows, </w:t>
      </w:r>
    </w:p>
    <w:p w14:paraId="329FCFF7" w14:textId="590178BF" w:rsidR="00A75812" w:rsidRPr="00D140B1" w:rsidRDefault="00A75812" w:rsidP="00B76544">
      <w:pPr>
        <w:pStyle w:val="LO-normal"/>
        <w:widowControl w:val="0"/>
        <w:numPr>
          <w:ilvl w:val="1"/>
          <w:numId w:val="37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Wbudowane mechanizmy wirtualizacji (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Hypervisor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) pozwalające na uruchamianie do 1000 aktywnych środowisk wirtualnych systemów operacyjnych. Wirtualne maszyny w trakcie pracy i bez zauważalnego zmniejszenia ich dostępności mogą być przenoszone pomiędzy serwerami klastra typu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failover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 z jednoczesnym zachowaniem pozostałej funkcjonalności. Mechanizmy wirtualizacji mają zapewnić wsparcie dla: </w:t>
      </w:r>
    </w:p>
    <w:p w14:paraId="37FA093A" w14:textId="5F4C6DDC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Dynamicznego podłączania zasobów dyskowych typu hot-plug do maszyn wirtualnych, </w:t>
      </w:r>
    </w:p>
    <w:p w14:paraId="0E40CF63" w14:textId="77B749E3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Obsługi ramek typu jumbo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frames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 dla maszyn wirtualnych. </w:t>
      </w:r>
    </w:p>
    <w:p w14:paraId="6760D038" w14:textId="575E34F9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Obsługi 4-KB sektorów dysków  </w:t>
      </w:r>
    </w:p>
    <w:p w14:paraId="0820EA96" w14:textId="451D93B6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Nielimitowanej liczby jednocześnie przenoszonych maszyn wirtualnych pomiędzy węzłami klastra </w:t>
      </w:r>
    </w:p>
    <w:p w14:paraId="71D421BB" w14:textId="48FEBA55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Możliwości wirtualizacji sieci z zastosowaniem przełącznika, którego funkcjonalność może być rozszerzana jednocześnie poprzez oprogramowanie kilku innych dostawców poprzez otwarty interfejs API. </w:t>
      </w:r>
    </w:p>
    <w:p w14:paraId="721EE756" w14:textId="052BAE63" w:rsidR="00A75812" w:rsidRPr="00D140B1" w:rsidRDefault="00A75812" w:rsidP="00B76544">
      <w:pPr>
        <w:pStyle w:val="LO-normal"/>
        <w:widowControl w:val="0"/>
        <w:numPr>
          <w:ilvl w:val="2"/>
          <w:numId w:val="37"/>
        </w:numPr>
        <w:spacing w:after="0"/>
        <w:ind w:left="1701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Możliwości kierowania ruchu sieciowego z wielu sieci VLAN bezpośrednio do pojedynczej karty sieciowej maszyny wirtualnej (tzw.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trunk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mode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74814B44" w14:textId="77777777" w:rsidR="00B76544" w:rsidRPr="00D140B1" w:rsidRDefault="00A75812" w:rsidP="002D7D2D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 </w:t>
      </w:r>
    </w:p>
    <w:p w14:paraId="73F88D55" w14:textId="77777777" w:rsidR="00BB7978" w:rsidRPr="00D140B1" w:rsidRDefault="00A75812" w:rsidP="002D7D2D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Wsparcie dostępu do zasobu dyskowego poprzez wiele ścieżek (</w:t>
      </w:r>
      <w:proofErr w:type="spellStart"/>
      <w:r w:rsidRPr="00D140B1">
        <w:rPr>
          <w:rFonts w:ascii="Times New Roman" w:hAnsi="Times New Roman" w:cs="Times New Roman"/>
          <w:sz w:val="24"/>
          <w:szCs w:val="24"/>
        </w:rPr>
        <w:t>Multipath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7DD02449" w14:textId="77777777" w:rsidR="00BB7978" w:rsidRPr="00D140B1" w:rsidRDefault="00A75812" w:rsidP="002D7D2D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Możliwość instalacji poprawek poprzez wgranie ich do obrazu instalacyjnego. </w:t>
      </w:r>
    </w:p>
    <w:p w14:paraId="1C825E84" w14:textId="77777777" w:rsidR="00BB7978" w:rsidRPr="00D140B1" w:rsidRDefault="00A75812" w:rsidP="002D7D2D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Mechanizmy zdalnej administracji oraz mechanizmy (również działające zdalnie) administracji przez skrypty. </w:t>
      </w:r>
    </w:p>
    <w:p w14:paraId="23241F45" w14:textId="77777777" w:rsidR="002D7D2D" w:rsidRPr="00D140B1" w:rsidRDefault="00A75812" w:rsidP="002D7D2D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 xml:space="preserve">Możliwość zarządzania przez wbudowane mechanizmy zgodne ze standardami WBEM oraz WS-Management organizacji DMTF. </w:t>
      </w:r>
    </w:p>
    <w:p w14:paraId="302424BB" w14:textId="363ED2A7" w:rsidR="00A75812" w:rsidRPr="00D140B1" w:rsidRDefault="00A75812" w:rsidP="002D7D2D">
      <w:pPr>
        <w:pStyle w:val="LO-normal"/>
        <w:widowControl w:val="0"/>
        <w:numPr>
          <w:ilvl w:val="0"/>
          <w:numId w:val="37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Zorganizowany system szkoleń i materiały edukacyjne w języku polskim</w:t>
      </w:r>
    </w:p>
    <w:p w14:paraId="10ECA124" w14:textId="77777777" w:rsidR="0069425A" w:rsidRPr="00D140B1" w:rsidRDefault="0069425A" w:rsidP="00582282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4F7CE7E0" w14:textId="0696F267" w:rsidR="00A75812" w:rsidRPr="00D140B1" w:rsidRDefault="00582282" w:rsidP="00582282">
      <w:pPr>
        <w:pStyle w:val="LO-normal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System bazodanowy</w:t>
      </w:r>
    </w:p>
    <w:p w14:paraId="599D4237" w14:textId="005FE7B5" w:rsidR="00F97138" w:rsidRPr="00D140B1" w:rsidRDefault="00F97138" w:rsidP="00F97138">
      <w:pPr>
        <w:pStyle w:val="LO-normal"/>
        <w:rPr>
          <w:rFonts w:ascii="Times New Roman" w:hAnsi="Times New Roman" w:cs="Times New Roman"/>
          <w:sz w:val="24"/>
          <w:szCs w:val="24"/>
        </w:rPr>
      </w:pPr>
      <w:r w:rsidRPr="00D140B1">
        <w:rPr>
          <w:rFonts w:ascii="Times New Roman" w:hAnsi="Times New Roman" w:cs="Times New Roman"/>
          <w:sz w:val="24"/>
          <w:szCs w:val="24"/>
        </w:rPr>
        <w:t>Wykonawca zobowiązany jest do dostarczenia w ramach niniejszego postępowania licencji oprogramowania bazodanowego (liczba licencji niezbędna do prawidłowego działania wszystkich modułów oferowanego oprogramowania), jego instalacji i konfiguracji pod oferowany program księgowy wraz z systemem DMS</w:t>
      </w:r>
      <w:r w:rsidR="00126160" w:rsidRPr="00D140B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126160" w:rsidRPr="00D140B1">
        <w:rPr>
          <w:rFonts w:ascii="Times New Roman" w:hAnsi="Times New Roman" w:cs="Times New Roman"/>
          <w:sz w:val="24"/>
          <w:szCs w:val="24"/>
        </w:rPr>
        <w:t>Workflow</w:t>
      </w:r>
      <w:proofErr w:type="spellEnd"/>
      <w:r w:rsidRPr="00D140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CA6E96" w14:textId="77777777" w:rsidR="005D36BC" w:rsidRPr="00D140B1" w:rsidRDefault="005D36BC">
      <w:pPr>
        <w:pStyle w:val="LO-normal"/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170165FC" w14:textId="77777777" w:rsidR="005D36BC" w:rsidRPr="00D140B1" w:rsidRDefault="00246169" w:rsidP="006B03DB">
      <w:pPr>
        <w:pStyle w:val="Urzd1"/>
        <w:rPr>
          <w:color w:val="auto"/>
        </w:rPr>
      </w:pPr>
      <w:r w:rsidRPr="00D140B1">
        <w:rPr>
          <w:color w:val="auto"/>
        </w:rPr>
        <w:t>Instalacja i konfiguracja</w:t>
      </w:r>
    </w:p>
    <w:tbl>
      <w:tblPr>
        <w:tblStyle w:val="TableNormal"/>
        <w:tblW w:w="10160" w:type="dxa"/>
        <w:tblInd w:w="-572" w:type="dxa"/>
        <w:tblLayout w:type="fixed"/>
        <w:tblCellMar>
          <w:left w:w="108" w:type="dxa"/>
          <w:right w:w="108" w:type="dxa"/>
        </w:tblCellMar>
        <w:tblLook w:val="0020" w:firstRow="1" w:lastRow="0" w:firstColumn="0" w:lastColumn="0" w:noHBand="0" w:noVBand="0"/>
      </w:tblPr>
      <w:tblGrid>
        <w:gridCol w:w="567"/>
        <w:gridCol w:w="1938"/>
        <w:gridCol w:w="7655"/>
      </w:tblGrid>
      <w:tr w:rsidR="00D140B1" w:rsidRPr="00D140B1" w14:paraId="6840A053" w14:textId="77777777" w:rsidTr="001E0A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20D5" w14:textId="249E0A9A" w:rsidR="005D36BC" w:rsidRPr="00D140B1" w:rsidRDefault="0024616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1E0A70" w:rsidRPr="00D140B1">
              <w:rPr>
                <w:rFonts w:ascii="Times New Roman" w:hAnsi="Times New Roman" w:cs="Times New Roman"/>
                <w:sz w:val="24"/>
                <w:szCs w:val="24"/>
              </w:rPr>
              <w:t>p.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4C44" w14:textId="77777777" w:rsidR="005D36BC" w:rsidRPr="00D140B1" w:rsidRDefault="0024616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Parametr lub warunek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B215" w14:textId="77777777" w:rsidR="005D36BC" w:rsidRPr="00D140B1" w:rsidRDefault="0024616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Minimalne wymagania</w:t>
            </w:r>
          </w:p>
        </w:tc>
      </w:tr>
      <w:tr w:rsidR="00D140B1" w:rsidRPr="00D140B1" w14:paraId="7857636D" w14:textId="77777777" w:rsidTr="001E0A70">
        <w:trPr>
          <w:trHeight w:val="6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820C" w14:textId="77777777" w:rsidR="005D36BC" w:rsidRPr="00D140B1" w:rsidRDefault="0024616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0BD6F" w14:textId="77777777" w:rsidR="005D36BC" w:rsidRPr="00D140B1" w:rsidRDefault="0024616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Ogólne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1F74" w14:textId="70643AB6" w:rsidR="005A3F85" w:rsidRPr="00D140B1" w:rsidRDefault="00246169" w:rsidP="00084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Celem prac</w:t>
            </w:r>
            <w:r w:rsidR="00126160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jest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9E4" w:rsidRPr="00D140B1">
              <w:rPr>
                <w:rFonts w:ascii="Times New Roman" w:hAnsi="Times New Roman" w:cs="Times New Roman"/>
                <w:sz w:val="24"/>
                <w:szCs w:val="24"/>
              </w:rPr>
              <w:t>wdr</w:t>
            </w:r>
            <w:r w:rsidR="00126160" w:rsidRPr="00D140B1">
              <w:rPr>
                <w:rFonts w:ascii="Times New Roman" w:hAnsi="Times New Roman" w:cs="Times New Roman"/>
                <w:sz w:val="24"/>
                <w:szCs w:val="24"/>
              </w:rPr>
              <w:t>ożenie</w:t>
            </w:r>
            <w:r w:rsidR="00192985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oraz integracja z oprogramowaniem posiadanym przez Zamawiającego</w:t>
            </w:r>
            <w:r w:rsidR="005A3F85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programem</w:t>
            </w:r>
            <w:r w:rsidR="007459E4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F85" w:rsidRPr="00D140B1">
              <w:rPr>
                <w:rFonts w:ascii="Times New Roman" w:hAnsi="Times New Roman" w:cs="Times New Roman"/>
                <w:sz w:val="24"/>
                <w:szCs w:val="24"/>
              </w:rPr>
              <w:t>finansowa księgowym</w:t>
            </w:r>
            <w:r w:rsidR="007459E4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wraz z systemem DMS</w:t>
            </w:r>
            <w:r w:rsidR="00126160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="00126160" w:rsidRPr="00D140B1">
              <w:rPr>
                <w:rFonts w:ascii="Times New Roman" w:hAnsi="Times New Roman" w:cs="Times New Roman"/>
                <w:sz w:val="24"/>
                <w:szCs w:val="24"/>
              </w:rPr>
              <w:t>Workflow</w:t>
            </w:r>
            <w:proofErr w:type="spellEnd"/>
            <w:r w:rsidR="007459E4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oraz niezbędną infrastrukturą sprzętową w Wojewódzkim Domu Kultury w Rzeszowie, ul. Okrzei 7, 35-002 Rzeszów</w:t>
            </w:r>
            <w:r w:rsidR="00192985" w:rsidRPr="00D140B1">
              <w:rPr>
                <w:rFonts w:ascii="Times New Roman" w:hAnsi="Times New Roman" w:cs="Times New Roman"/>
                <w:sz w:val="24"/>
                <w:szCs w:val="24"/>
              </w:rPr>
              <w:t>, w tym</w:t>
            </w:r>
            <w:r w:rsidR="0008483C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integracja z systemem sprzedaży biletów firmy TT </w:t>
            </w:r>
            <w:proofErr w:type="spellStart"/>
            <w:r w:rsidR="0008483C" w:rsidRPr="00D140B1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="0008483C" w:rsidRPr="00D140B1">
              <w:rPr>
                <w:rFonts w:ascii="Times New Roman" w:hAnsi="Times New Roman" w:cs="Times New Roman"/>
                <w:sz w:val="24"/>
                <w:szCs w:val="24"/>
              </w:rPr>
              <w:t>, zlokalizowanym w Podkarpackim Centrum Nauki Łukasiewicz, Jasionka 952a, 36-002 Jasionka</w:t>
            </w:r>
          </w:p>
          <w:p w14:paraId="396116C1" w14:textId="121803EA" w:rsidR="00E16263" w:rsidRPr="00D140B1" w:rsidRDefault="00E16263" w:rsidP="00084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Oprogramowanie </w:t>
            </w:r>
          </w:p>
          <w:p w14:paraId="0A11B3A2" w14:textId="77777777" w:rsidR="005D36BC" w:rsidRPr="00D140B1" w:rsidRDefault="0024616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Zamawiający wymaga następującego zakresu usług realizowanego w porozumieniu z Zamawiającym:</w:t>
            </w:r>
          </w:p>
          <w:p w14:paraId="6425158E" w14:textId="77777777" w:rsidR="005D36BC" w:rsidRPr="00D140B1" w:rsidRDefault="00246169">
            <w:pPr>
              <w:pStyle w:val="LO-normal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Sporządzenia Planu Wdrożenia uwzględniającego fakt wykonania wdrożenia bez przerywania bieżącej działalności Zamawiającego</w:t>
            </w:r>
          </w:p>
          <w:p w14:paraId="7DB8E244" w14:textId="77777777" w:rsidR="005D36BC" w:rsidRPr="00D140B1" w:rsidRDefault="00246169">
            <w:pPr>
              <w:pStyle w:val="LO-normal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Sporządzenia Dokumentacji Systemu według której nastąpi realizacja. Dokumentacja Systemu musi być uzgodniona z Zamawiającym i zawierać wszystkie aspekty wdrożenia. W szczególności: </w:t>
            </w:r>
          </w:p>
          <w:p w14:paraId="38CD4A4F" w14:textId="77777777" w:rsidR="005D36BC" w:rsidRPr="00D140B1" w:rsidRDefault="00246169">
            <w:pPr>
              <w:pStyle w:val="LO-normal"/>
              <w:widowControl w:val="0"/>
              <w:spacing w:after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- testy systemu uwzględniające sprawdzenie wymaganych niniejszą specyfikacją funkcjonalności</w:t>
            </w:r>
          </w:p>
          <w:p w14:paraId="36A87910" w14:textId="77777777" w:rsidR="005D36BC" w:rsidRPr="00D140B1" w:rsidRDefault="00246169">
            <w:pPr>
              <w:pStyle w:val="LO-normal"/>
              <w:widowControl w:val="0"/>
              <w:spacing w:after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- sposób odbioru uzgodniony z Zamawiającym</w:t>
            </w:r>
          </w:p>
          <w:p w14:paraId="783935C6" w14:textId="77777777" w:rsidR="005D36BC" w:rsidRPr="00D140B1" w:rsidRDefault="00246169">
            <w:pPr>
              <w:pStyle w:val="LO-normal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realizacja wdrożenia nastąpi według Planu Wdrożenia, po zakończeniu którego Wykonawca sporządzi Dokumentację Powykonawczą</w:t>
            </w:r>
          </w:p>
          <w:p w14:paraId="45D0DA66" w14:textId="77777777" w:rsidR="005D36BC" w:rsidRPr="00D140B1" w:rsidRDefault="00246169">
            <w:pPr>
              <w:pStyle w:val="LO-normal"/>
              <w:widowControl w:val="0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Odbiór wdrożenia nastąpi na podstawie zgodności stanu faktycznego z Dokumentacją Powykonawczą.</w:t>
            </w:r>
          </w:p>
        </w:tc>
      </w:tr>
      <w:tr w:rsidR="00D140B1" w:rsidRPr="00D140B1" w14:paraId="0F3AF277" w14:textId="77777777" w:rsidTr="001E0A70">
        <w:trPr>
          <w:trHeight w:val="6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4DC6" w14:textId="77777777" w:rsidR="005D36BC" w:rsidRPr="00D140B1" w:rsidRDefault="0024616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8477" w14:textId="77777777" w:rsidR="005D36BC" w:rsidRPr="00D140B1" w:rsidRDefault="0024616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Montaż i fizyczne uruchomienie systemu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9369" w14:textId="77777777" w:rsidR="005D36BC" w:rsidRPr="00D140B1" w:rsidRDefault="0024616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Zamawiający wymaga zainstalowania całości dostarczonego rozwiązania we wskazanych pomieszczeniach Zamawiającego co najmniej w zakresie:</w:t>
            </w:r>
          </w:p>
          <w:p w14:paraId="0FCBF63E" w14:textId="77777777" w:rsidR="005D36BC" w:rsidRPr="00D140B1" w:rsidRDefault="00246169" w:rsidP="00D140B1">
            <w:pPr>
              <w:pStyle w:val="LO-normal"/>
              <w:widowControl w:val="0"/>
              <w:numPr>
                <w:ilvl w:val="0"/>
                <w:numId w:val="39"/>
              </w:numPr>
              <w:spacing w:after="0"/>
              <w:ind w:left="783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Wniesienie, ustawienie i fizyczny montaż wszystkich dostarczonych urządzeń w szafach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EB26CDC" w14:textId="77777777" w:rsidR="005D36BC" w:rsidRPr="00D140B1" w:rsidRDefault="00246169" w:rsidP="00D140B1">
            <w:pPr>
              <w:pStyle w:val="LO-normal"/>
              <w:widowControl w:val="0"/>
              <w:numPr>
                <w:ilvl w:val="0"/>
                <w:numId w:val="39"/>
              </w:numPr>
              <w:spacing w:after="0"/>
              <w:ind w:left="783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Urządzenia, które nie są montowane w szafach teleinformatycznych powinny zostać dostarczone w miejsce wskazane przez Zamawiającego</w:t>
            </w:r>
          </w:p>
          <w:p w14:paraId="3E070093" w14:textId="77777777" w:rsidR="005D36BC" w:rsidRPr="00D140B1" w:rsidRDefault="00246169" w:rsidP="00D140B1">
            <w:pPr>
              <w:pStyle w:val="LO-normal"/>
              <w:widowControl w:val="0"/>
              <w:numPr>
                <w:ilvl w:val="0"/>
                <w:numId w:val="39"/>
              </w:numPr>
              <w:spacing w:after="0"/>
              <w:ind w:left="783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Usunięcie opakowań i innych zbędnych pozostałości po procesie instalacji urządzeń</w:t>
            </w:r>
          </w:p>
          <w:p w14:paraId="2DADDA46" w14:textId="77777777" w:rsidR="005D36BC" w:rsidRPr="00D140B1" w:rsidRDefault="00246169" w:rsidP="00D140B1">
            <w:pPr>
              <w:pStyle w:val="LO-normal"/>
              <w:widowControl w:val="0"/>
              <w:numPr>
                <w:ilvl w:val="0"/>
                <w:numId w:val="39"/>
              </w:numPr>
              <w:spacing w:after="0"/>
              <w:ind w:left="783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Podłączenie całości rozwiązania do infrastruktury Zamawiającego</w:t>
            </w:r>
          </w:p>
          <w:p w14:paraId="019B853A" w14:textId="77777777" w:rsidR="005D36BC" w:rsidRPr="00D140B1" w:rsidRDefault="00246169" w:rsidP="00D140B1">
            <w:pPr>
              <w:pStyle w:val="LO-normal"/>
              <w:widowControl w:val="0"/>
              <w:numPr>
                <w:ilvl w:val="0"/>
                <w:numId w:val="39"/>
              </w:numPr>
              <w:spacing w:after="0"/>
              <w:ind w:left="783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Wykonanie procedury aktualizacji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firmware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dostarczonych elementów środowiska teleinformatycznego do najnowszej stabilnej wersji oferowanej przez producenta sprzętu</w:t>
            </w:r>
          </w:p>
          <w:p w14:paraId="4652B4B9" w14:textId="77777777" w:rsidR="005D36BC" w:rsidRPr="00D140B1" w:rsidRDefault="00246169" w:rsidP="00D140B1">
            <w:pPr>
              <w:pStyle w:val="LO-normal"/>
              <w:widowControl w:val="0"/>
              <w:numPr>
                <w:ilvl w:val="0"/>
                <w:numId w:val="39"/>
              </w:numPr>
              <w:spacing w:after="0"/>
              <w:ind w:left="783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Wykonanie połączeń kablowych pomiędzy dostarczonymi urządzeniami w celu zapewnienia komunikacji – Wykonawca musi zapewnić niezbędne okablowanie (np.: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patchordy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miedziane kat. 6 UTP lub światłowodowe uwzględniające typ i model interfejsu w urządzeniu sieciowym).</w:t>
            </w:r>
          </w:p>
          <w:p w14:paraId="6DEBEEF4" w14:textId="77777777" w:rsidR="005D36BC" w:rsidRPr="00D140B1" w:rsidRDefault="00246169" w:rsidP="00D140B1">
            <w:pPr>
              <w:pStyle w:val="LO-normal"/>
              <w:widowControl w:val="0"/>
              <w:numPr>
                <w:ilvl w:val="0"/>
                <w:numId w:val="39"/>
              </w:numPr>
              <w:ind w:left="783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Wykonawca musi zapewnić niezbędne okablowanie potrzebne do podłączenia urządzeń aktywnych do sieci elektrycznej (np.: listwy zasilające, kable zasilające).</w:t>
            </w:r>
          </w:p>
        </w:tc>
      </w:tr>
      <w:tr w:rsidR="00D140B1" w:rsidRPr="00D140B1" w14:paraId="68D1ABCA" w14:textId="77777777" w:rsidTr="001E0A70">
        <w:trPr>
          <w:trHeight w:val="6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8164" w14:textId="77777777" w:rsidR="005D36BC" w:rsidRPr="00D140B1" w:rsidRDefault="0024616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C215" w14:textId="77777777" w:rsidR="005D36BC" w:rsidRPr="00D140B1" w:rsidRDefault="0024616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Instalacja i konfiguracja oprogramowania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508E" w14:textId="77777777" w:rsidR="005D36BC" w:rsidRPr="00D140B1" w:rsidRDefault="00246169">
            <w:pPr>
              <w:pStyle w:val="LO-normal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Instalacja i konfiguracja serwera aplikacyjnego i bazodanowego</w:t>
            </w:r>
          </w:p>
          <w:p w14:paraId="2B46965F" w14:textId="77777777" w:rsidR="005A3F85" w:rsidRPr="00D140B1" w:rsidRDefault="00246169" w:rsidP="005A3F85">
            <w:pPr>
              <w:pStyle w:val="LO-normal"/>
              <w:widowControl w:val="0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Integracja z </w:t>
            </w:r>
            <w:r w:rsidR="00D7704B" w:rsidRPr="00D140B1">
              <w:rPr>
                <w:rFonts w:ascii="Times New Roman" w:hAnsi="Times New Roman" w:cs="Times New Roman"/>
                <w:sz w:val="24"/>
                <w:szCs w:val="24"/>
              </w:rPr>
              <w:t>posiadanym przez Zamawiającego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systemem </w:t>
            </w:r>
            <w:r w:rsidR="00D7704B" w:rsidRPr="00D140B1">
              <w:rPr>
                <w:rFonts w:ascii="Times New Roman" w:hAnsi="Times New Roman" w:cs="Times New Roman"/>
                <w:sz w:val="24"/>
                <w:szCs w:val="24"/>
              </w:rPr>
              <w:t>Kadrowo Płacowym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C05" w:rsidRPr="00D140B1">
              <w:rPr>
                <w:rFonts w:ascii="Times New Roman" w:hAnsi="Times New Roman" w:cs="Times New Roman"/>
                <w:sz w:val="24"/>
                <w:szCs w:val="24"/>
              </w:rPr>
              <w:t>enova365</w:t>
            </w:r>
            <w:r w:rsidR="00192985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oraz systemem sprzedaży biletów firmy TT </w:t>
            </w:r>
            <w:proofErr w:type="spellStart"/>
            <w:r w:rsidR="00192985" w:rsidRPr="00D140B1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="00420733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. Obecnie system sprzedaży biletów firmy TT </w:t>
            </w:r>
            <w:proofErr w:type="spellStart"/>
            <w:r w:rsidR="00420733" w:rsidRPr="00D140B1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="00420733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eksportuje poniższe informacje</w:t>
            </w:r>
            <w:r w:rsidR="006A7A6C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w formacie .xls</w:t>
            </w:r>
            <w:r w:rsidR="00420733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które są importowane przez obecny system księgowy. Zamawiający wymaga utrzymania integracji systemu sprzedaży biletów TT </w:t>
            </w:r>
            <w:proofErr w:type="spellStart"/>
            <w:r w:rsidR="00420733" w:rsidRPr="00D140B1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="00420733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z dostarczonym oprogramowaniem. </w:t>
            </w:r>
          </w:p>
          <w:p w14:paraId="21584693" w14:textId="191712F7" w:rsidR="006A7A6C" w:rsidRPr="00D140B1" w:rsidRDefault="006A7A6C" w:rsidP="006A7A6C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Dane eksportowane z systemu sprzedaży biletów TT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BE0F51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&lt;?xml version="1.0" encoding="UTF-8" standalone="yes"?&gt;</w:t>
            </w:r>
          </w:p>
          <w:p w14:paraId="70285E4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TicketSaleExport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7B6D17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&lt;document&gt;</w:t>
            </w:r>
          </w:p>
          <w:p w14:paraId="1B8DC6A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 - id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dokumentu</w:t>
            </w:r>
            <w:proofErr w:type="spellEnd"/>
          </w:p>
          <w:p w14:paraId="290BA08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&gt;C&lt;/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 - status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rachunku</w:t>
            </w:r>
            <w:proofErr w:type="spellEnd"/>
          </w:p>
          <w:p w14:paraId="3E1A586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billDocumentNumber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&gt;1/IR/2025/0/1&lt;/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billDocumentNumber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numer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księgowy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dokumentu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</w:p>
          <w:p w14:paraId="13BE167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paymentAmount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&gt;115.00&lt;/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paymentAmount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kwota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dokumentu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</w:p>
          <w:p w14:paraId="7E70FC7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paymentStatus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&gt;P&lt;/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paymentStatus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status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płatności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</w:p>
          <w:p w14:paraId="4F93542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paymentType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&gt;S&lt;/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paymentType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&gt; - forma płatności </w:t>
            </w:r>
          </w:p>
          <w:p w14:paraId="620F2E42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billDate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&gt;2025-07-28 10:50:39&lt;/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billDate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 - data utworzenia dokumentu</w:t>
            </w:r>
          </w:p>
          <w:p w14:paraId="7B6E839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billdate_dayOfWeek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&gt;Poniedziałek&lt;/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billdate_dayOfWeek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dzięń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tygodnia w który został stworzony dokument</w:t>
            </w:r>
          </w:p>
          <w:p w14:paraId="59BC6F4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docType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&gt;IR&lt;/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docType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typ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dokumentu</w:t>
            </w:r>
            <w:proofErr w:type="spellEnd"/>
          </w:p>
          <w:p w14:paraId="2D070FF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nazwa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kontrahenta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</w:p>
          <w:p w14:paraId="02FCC157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customer_firtName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&gt;Dawid&lt;/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customer_firtName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imię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kontrahenta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</w:p>
          <w:p w14:paraId="3591E014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customer_lastName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Bielarski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customer_lastName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nazwisko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kontrahenta</w:t>
            </w:r>
            <w:proofErr w:type="spellEnd"/>
          </w:p>
          <w:p w14:paraId="384E1EF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customer_city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customer_city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miasto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kontrahenta</w:t>
            </w:r>
            <w:proofErr w:type="spellEnd"/>
          </w:p>
          <w:p w14:paraId="2806769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customer_street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customer_street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ulica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kontrahenta</w:t>
            </w:r>
            <w:proofErr w:type="spellEnd"/>
          </w:p>
          <w:p w14:paraId="1B016E8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customer_houseNumber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customer_houseNumber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numer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domu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kontrahenta</w:t>
            </w:r>
            <w:proofErr w:type="spellEnd"/>
          </w:p>
          <w:p w14:paraId="20FA16C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customer_flatNumber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customer_flatNumber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numer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mieszkania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kontrahenta</w:t>
            </w:r>
            <w:proofErr w:type="spellEnd"/>
          </w:p>
          <w:p w14:paraId="35495D3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customer_ZipCode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customer_ZipCode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 - kod pocztowy kontrahenta</w:t>
            </w:r>
          </w:p>
          <w:p w14:paraId="5A89B6E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invoice_id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invoice_id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 - numer wystawionej faktury do tego dokumentu</w:t>
            </w:r>
          </w:p>
          <w:p w14:paraId="703BD24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invoice_documentNumber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invoice_documentNumber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numer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księgowy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faktury</w:t>
            </w:r>
            <w:proofErr w:type="spellEnd"/>
          </w:p>
          <w:p w14:paraId="41FDE2E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nazwa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kontrahenta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fakturze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</w:p>
          <w:p w14:paraId="43F58E8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invoice_customer_address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invoice_customer_address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adres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kontrahenta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fakurze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</w:p>
          <w:p w14:paraId="3E68D09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invoice_customer_postName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invoice_customer_postName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poczta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kontrahenta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fakturze</w:t>
            </w:r>
            <w:proofErr w:type="spellEnd"/>
          </w:p>
          <w:p w14:paraId="56180A8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invoice_customer_countryCode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invoice_customer_countryCode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kraju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(2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znakowy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)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kontrahetna</w:t>
            </w:r>
            <w:proofErr w:type="spellEnd"/>
          </w:p>
          <w:p w14:paraId="7357A6D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invoice_customer_NIP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invoice_customer_NIP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numer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NIP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kontrahenta</w:t>
            </w:r>
            <w:proofErr w:type="spellEnd"/>
          </w:p>
          <w:p w14:paraId="04A7835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lastRenderedPageBreak/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invoice_paymentDate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invoice_paymentDate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data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płatności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faktury</w:t>
            </w:r>
            <w:proofErr w:type="spellEnd"/>
          </w:p>
          <w:p w14:paraId="2967156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documentLines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&gt; - linie dokumentu </w:t>
            </w:r>
          </w:p>
          <w:p w14:paraId="72ACADA3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 - poszczególna linia</w:t>
            </w:r>
          </w:p>
          <w:p w14:paraId="658E404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normalny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nazwa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linii</w:t>
            </w:r>
            <w:proofErr w:type="spellEnd"/>
          </w:p>
          <w:p w14:paraId="1D44933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wartość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brutto</w:t>
            </w:r>
            <w:proofErr w:type="spellEnd"/>
          </w:p>
          <w:p w14:paraId="6AD0CAB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&gt;32.41&lt;/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wartość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netto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</w:p>
          <w:p w14:paraId="66FDECF4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&gt;2.59&lt;/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wartowość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VAT </w:t>
            </w:r>
          </w:p>
          <w:p w14:paraId="36782D13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cena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brutto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</w:p>
          <w:p w14:paraId="3B6602F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&gt;32.41&lt;/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cena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netto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</w:p>
          <w:p w14:paraId="538CF8D3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stawka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VAT</w:t>
            </w:r>
          </w:p>
          <w:p w14:paraId="6232A5D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status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biletu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karnetu</w:t>
            </w:r>
            <w:proofErr w:type="spellEnd"/>
          </w:p>
          <w:p w14:paraId="4C113E9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&gt;Bilet normalny&lt;/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 - nazwa biletu/karnetu</w:t>
            </w:r>
          </w:p>
          <w:p w14:paraId="4C9AE8A4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 - status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rezerwacji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</w:p>
          <w:p w14:paraId="6DDBC7D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&gt;96592&lt;/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&gt; - numer zajęcia/imprezy </w:t>
            </w:r>
          </w:p>
          <w:p w14:paraId="238EBBBB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&gt;Wejście na wystawy&lt;/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&gt; - nazwa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zajecia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/imprezy </w:t>
            </w:r>
          </w:p>
          <w:p w14:paraId="35C4BDF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&gt;2025-08-01 10:40:00&lt;/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 - data rozpoczęcia zajęcia/imprezy</w:t>
            </w:r>
          </w:p>
          <w:p w14:paraId="57B97092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&gt;Piątek&lt;/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 - dzień odbywania się zajęcia/imprezy</w:t>
            </w:r>
          </w:p>
          <w:p w14:paraId="00206CD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6FBC80B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43655B2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normalny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3824DBB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8ECBE0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&gt;32.41&lt;/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D42C3C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&gt;2.59&lt;/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55D435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5EE4F14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&gt;32.41&lt;/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25C9B9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5CABED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E08DC2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normalny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4F3BDE3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5C8538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&gt;96592&lt;/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139465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Wejście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wystawy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D4D8CAB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&gt;2025-08-01 10:40:00&lt;/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31A5403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&gt;Piątek&lt;/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415D36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45BE7D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4DAF42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Karta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Dużej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Rodziny&lt;/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ED496F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CAF6642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&gt;18.52&lt;/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FF2A92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&gt;1.48&lt;/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B4EFE7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0855D9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&gt;18.52&lt;/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76470C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348477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6EB2B5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&gt;Bilet Karta Dużej Rodziny&lt;/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</w:t>
            </w:r>
          </w:p>
          <w:p w14:paraId="06E9744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51F3A5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&gt;96592&lt;/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A0EE1E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lastRenderedPageBreak/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Wejście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wystawy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7FD73E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&gt;2025-08-01 10:40:00&lt;/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154FB2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&gt;Piątek&lt;/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432E50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F88EE52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32BA32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ulgowy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C1E96B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C89916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&gt;23.15&lt;/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49BE48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&gt;1.85&lt;/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B99D273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72B585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&gt;23.15&lt;/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4E92E9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0AE268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409260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ulgowy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E0455E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760285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&gt;96592&lt;/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EF8EFB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Wejście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wystawy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F1041D3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&gt;2025-08-01 10:40:00&lt;/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DBA246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&gt;Piątek&lt;/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9135AB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68BC32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AC94F4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&lt;/document&gt;</w:t>
            </w:r>
          </w:p>
          <w:p w14:paraId="67F360E2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&lt;document&gt;</w:t>
            </w:r>
          </w:p>
          <w:p w14:paraId="7ED8B53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AADB7A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&gt;C&lt;/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56B816B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billDocumentNumber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&gt;2/IR/2025/0/1&lt;/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billDocumentNumber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850DA7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paymentAmount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&gt;170.00&lt;/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paymentAmount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0D9AC9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paymentStatus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&gt;P&lt;/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paymentStatus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9C01BB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paymentType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&gt;S&lt;/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paymentType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9F502B2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billDate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&gt;2025-07-28 12:54:52&lt;/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billDate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77522C2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billdate_dayOfWeek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Poniedziałek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billdate_dayOfWeek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3C339E2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docType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&gt;IR&lt;/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docType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390389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&gt;TT Soft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Sp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Z.O.O&lt;/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ED6E59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customer_firtName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customer_firtName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533E19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customer_lastName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customer_lastName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262868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customer_city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&gt;Rzeszów&lt;/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customer_city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8CF714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customer_street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Przemysłowa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customer_street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939D69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customer_houseNumber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&gt;9A&lt;/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customer_houseNumber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AEB0E63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customer_flatNumber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customer_flatNumber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693E57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customer_ZipCode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&gt;35-105&lt;/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customer_ZipCode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2D82AF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9F4A91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invoice_documentNumber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&gt;FV/1/7/2025&lt;/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invoice_documentNumber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A08622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&gt;TT Soft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Sp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Z.O.O&lt;/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EAB425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invoice_customer_address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Przemysłowa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9A&lt;/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invoice_customer_address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B1E113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invoice_customer_postName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&gt;35-105 Rzeszów&lt;/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invoice_customer_postName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B889CD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invoice_customer_countryCode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&gt;PL&lt;/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invoice_customer_countryCode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2F4CC6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invoice_customer_NIP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&gt;8133168004&lt;/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invoice_customer_NIP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4515F8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invoice_paymentDate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&gt;2025-07-28&lt;/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invoice_paymentDate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0CACA63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lastRenderedPageBreak/>
              <w:t xml:space="preserve">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EC2F39B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80871A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normalny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6FBEBA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98D42E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&gt;32.41&lt;/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B4CB02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&gt;2.59&lt;/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80F656B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1B2A732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&gt;32.41&lt;/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DC4DD3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468503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0DA43C4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normalny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066A4B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&gt;H&lt;/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CCA240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&gt;96150&lt;/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1D5CE34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Wejście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wystawy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254940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&gt;2025-07-29 12:20:00&lt;/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1C0BDF7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Wtorek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A44A79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6DF07A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536694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normalny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37215E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ABDEB9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&gt;32.41&lt;/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30503E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&gt;2.59&lt;/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273D09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017289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&gt;32.41&lt;/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37E32D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B70CB67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13806D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normalny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D6B001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&gt;H&lt;/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CEFE6D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&gt;96150&lt;/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A77E0E7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Wejście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wystawy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3FC087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&gt;2025-07-29 12:20:00&lt;/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6DD6B2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Wtorek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764EB0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5981014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5ADA82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ulgowy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217E42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998E193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&gt;23.15&lt;/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9126E5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&gt;1.85&lt;/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320B4D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8C6416B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&gt;23.15&lt;/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8C8913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178DC9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4B3DB0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ulgowy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2E7A37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&gt;H&lt;/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B77F8D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&gt;96150&lt;/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491D7F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Wejście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wystawy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A17481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&gt;2025-07-29 12:20:00&lt;/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A34A17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Wtorek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0245F94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E736D7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D3B004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ulgowy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B86F67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3AA590B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lastRenderedPageBreak/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&gt;23.15&lt;/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926FA14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&gt;1.85&lt;/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754872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0D13A8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&gt;23.15&lt;/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5C0488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CAC49C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8980BA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ulgowy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C02BDE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&gt;H&lt;/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03C63B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&gt;96150&lt;/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7CB508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Wejście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wystawy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DDD4973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&gt;2025-07-29 12:20:00&lt;/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D5784A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Wtorek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18936F7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80E670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B93C52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ulgowy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EFF067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8A7DDE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&gt;23.15&lt;/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AF86BEF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&gt;1.85&lt;/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751B68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4D4E31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&gt;23.15&lt;/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619A99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18C3928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B79A70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ulgowy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5085AF4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&gt;H&lt;/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C962612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&gt;96150&lt;/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73F5BC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Wejście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wystawy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4B1AA7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&gt;2025-07-29 12:20:00&lt;/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EE4FBF5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Wtorek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1A2BB5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7AFA1AE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7E6D407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ulgowy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1D60EEBB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AB33BC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&gt;23.15&lt;/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3908EB7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&gt;1.85&lt;/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billLines_vatValue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263E8B47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&gt;25.00&lt;/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billLines_grossPrice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4871E21B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&gt;23.15&lt;/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billLines_netPrice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3FC124E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&gt;8&lt;/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billLines_vatRate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85714C7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&gt;A&lt;/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FC4D2F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Bilet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ulgowy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pass_name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CDEEC56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&gt;H&lt;/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reservation_status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5F1D4A19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&gt;96150&lt;/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exercise_id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1B09D64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Wejście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na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wystawy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exercise_name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F92C5E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&gt;2025-07-29 12:20:00&lt;/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exercise_startTime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6CBF91E0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    &lt;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Wtorek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exercise_dayOfWeek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>&gt;</w:t>
            </w:r>
          </w:p>
          <w:p w14:paraId="0C4C367D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 w:bidi="ar-SA"/>
              </w:rPr>
              <w:t xml:space="preserve">            </w:t>
            </w: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documentLine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</w:t>
            </w:r>
          </w:p>
          <w:p w14:paraId="62D3137A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    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documentLines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</w:t>
            </w:r>
          </w:p>
          <w:p w14:paraId="569F26C1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 xml:space="preserve">    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document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</w:t>
            </w:r>
          </w:p>
          <w:p w14:paraId="329EA87C" w14:textId="77777777" w:rsidR="006A7A6C" w:rsidRPr="00D140B1" w:rsidRDefault="006A7A6C" w:rsidP="006A7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</w:pPr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&lt;/</w:t>
            </w:r>
            <w:proofErr w:type="spellStart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TicketSaleExport</w:t>
            </w:r>
            <w:proofErr w:type="spellEnd"/>
            <w:r w:rsidRPr="00D140B1">
              <w:rPr>
                <w:rFonts w:ascii="Times New Roman" w:eastAsia="Times New Roman" w:hAnsi="Times New Roman" w:cs="Times New Roman"/>
                <w:sz w:val="24"/>
                <w:szCs w:val="24"/>
                <w:lang w:eastAsia="pl-PL" w:bidi="ar-SA"/>
              </w:rPr>
              <w:t>&gt;</w:t>
            </w:r>
          </w:p>
          <w:p w14:paraId="0BB265E1" w14:textId="77777777" w:rsidR="006A7A6C" w:rsidRPr="00D140B1" w:rsidRDefault="006A7A6C" w:rsidP="006A7A6C">
            <w:pPr>
              <w:pStyle w:val="LO-normal"/>
              <w:widowControl w:val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5DEEA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Dane słownikowe:</w:t>
            </w:r>
          </w:p>
          <w:p w14:paraId="3365B231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1CCF4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billStatus</w:t>
            </w:r>
            <w:proofErr w:type="spellEnd"/>
          </w:p>
          <w:p w14:paraId="2BD08D99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C - zamknięty, poprawny status po opłaceniu</w:t>
            </w:r>
          </w:p>
          <w:p w14:paraId="7AD50211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 - otwarty, czeka na opłacenie (tylko w przypadku transakcji internetowych, transakcje w kasie od razu są zamknięte)</w:t>
            </w:r>
          </w:p>
          <w:p w14:paraId="58BD3E0F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2B743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paymentStatus</w:t>
            </w:r>
            <w:proofErr w:type="spellEnd"/>
          </w:p>
          <w:p w14:paraId="563D822B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 - opłacony (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paid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0B79D24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U - nieopłacony (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unpaid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F1428AB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929F8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paymentType</w:t>
            </w:r>
            <w:proofErr w:type="spellEnd"/>
          </w:p>
          <w:p w14:paraId="247C070E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C - Gotówka</w:t>
            </w:r>
          </w:p>
          <w:p w14:paraId="45277695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E - E-karta</w:t>
            </w:r>
          </w:p>
          <w:p w14:paraId="15FD0B72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T - Przelew</w:t>
            </w:r>
          </w:p>
          <w:p w14:paraId="27ACDBAC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 - Umowa</w:t>
            </w:r>
          </w:p>
          <w:p w14:paraId="2D74255C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V - Bon</w:t>
            </w:r>
          </w:p>
          <w:p w14:paraId="5BCA0606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 - Karta płatnicza</w:t>
            </w:r>
          </w:p>
          <w:p w14:paraId="7055F895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O - Inna</w:t>
            </w:r>
          </w:p>
          <w:p w14:paraId="2D2E5541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 - Karnet</w:t>
            </w:r>
          </w:p>
          <w:p w14:paraId="65897275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 - Bilet</w:t>
            </w:r>
          </w:p>
          <w:p w14:paraId="64F8D628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Q - Czek</w:t>
            </w:r>
          </w:p>
          <w:p w14:paraId="393CACB3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M -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Paymaster</w:t>
            </w:r>
            <w:proofErr w:type="spellEnd"/>
          </w:p>
          <w:p w14:paraId="67BA25A4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@ -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ePłatność</w:t>
            </w:r>
            <w:proofErr w:type="spellEnd"/>
          </w:p>
          <w:p w14:paraId="6B4303E1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F - Kompensata</w:t>
            </w:r>
          </w:p>
          <w:p w14:paraId="04F8BFE2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S - 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eAktywni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5E5FF5E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B - Blik</w:t>
            </w:r>
          </w:p>
          <w:p w14:paraId="738290D0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N - Bon turystyczny</w:t>
            </w:r>
          </w:p>
          <w:p w14:paraId="72FA6954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7BFC5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docType</w:t>
            </w:r>
            <w:proofErr w:type="spellEnd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- są to identyfikatory dokumentów</w:t>
            </w:r>
          </w:p>
          <w:p w14:paraId="3D748C9B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RA - rachunek (paragon)</w:t>
            </w:r>
          </w:p>
          <w:p w14:paraId="3B42FE4F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IR - rezerwacja internetowa</w:t>
            </w:r>
          </w:p>
          <w:p w14:paraId="1422FB09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5560C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pass_status</w:t>
            </w:r>
            <w:proofErr w:type="spellEnd"/>
          </w:p>
          <w:p w14:paraId="70C2D2AA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 - aktywny</w:t>
            </w:r>
          </w:p>
          <w:p w14:paraId="7D18A875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 - nieaktywny</w:t>
            </w:r>
          </w:p>
          <w:p w14:paraId="36039581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B3939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reservation_status</w:t>
            </w:r>
            <w:proofErr w:type="spellEnd"/>
          </w:p>
          <w:p w14:paraId="721F24DC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A - aktywny (wejście jeszcze nie wykorzystane)</w:t>
            </w:r>
          </w:p>
          <w:p w14:paraId="2FD5EE01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I - nieaktywne (wejście zostało anulowane lub zwrócone)</w:t>
            </w:r>
          </w:p>
          <w:p w14:paraId="3D186D5C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Y - wewnątrz (wejście jest aktywne, klient aktualnie jest na obiekcie)</w:t>
            </w:r>
          </w:p>
          <w:p w14:paraId="6D2849D2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H - wyszedł (wejście jest aktywne, klient już wyszedł z obiektu)</w:t>
            </w:r>
          </w:p>
          <w:p w14:paraId="3DA4F09B" w14:textId="77777777" w:rsidR="006A7A6C" w:rsidRPr="00D140B1" w:rsidRDefault="006A7A6C" w:rsidP="006A7A6C">
            <w:pPr>
              <w:pStyle w:val="HTML-wstpniesformatowany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U - wykorzystany(wejście jest aktywne, wydany osobny identyfikator wejścia</w:t>
            </w:r>
          </w:p>
          <w:p w14:paraId="4EAD48E0" w14:textId="0EF9D475" w:rsidR="006A7A6C" w:rsidRPr="00D140B1" w:rsidRDefault="006A7A6C" w:rsidP="006A7A6C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0B1" w:rsidRPr="00D140B1" w14:paraId="3C7F3FC0" w14:textId="77777777" w:rsidTr="001E0A70">
        <w:trPr>
          <w:trHeight w:val="6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AF34" w14:textId="78BD6E35" w:rsidR="00C32BD3" w:rsidRPr="00D140B1" w:rsidRDefault="00C32BD3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64D7" w14:textId="66ACA9C2" w:rsidR="00C32BD3" w:rsidRPr="00D140B1" w:rsidRDefault="00B209A9">
            <w:pPr>
              <w:pStyle w:val="LO-normal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Szkolenia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46FD" w14:textId="77777777" w:rsidR="00C32BD3" w:rsidRPr="00D140B1" w:rsidRDefault="00B209A9">
            <w:pPr>
              <w:pStyle w:val="LO-normal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Szkolenia pracowników z systemu będzie przeprowadzone na sprzęcie Wykonawcy</w:t>
            </w:r>
          </w:p>
          <w:p w14:paraId="73B36502" w14:textId="3F48FF8D" w:rsidR="00B209A9" w:rsidRPr="00D140B1" w:rsidRDefault="00B209A9">
            <w:pPr>
              <w:pStyle w:val="LO-normal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Miejsce szkolenia – WDK</w:t>
            </w:r>
            <w:r w:rsidR="009A7287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(Rzeszów)</w:t>
            </w: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i PCN</w:t>
            </w:r>
            <w:r w:rsidR="009A7287" w:rsidRPr="00D140B1">
              <w:rPr>
                <w:rFonts w:ascii="Times New Roman" w:hAnsi="Times New Roman" w:cs="Times New Roman"/>
                <w:sz w:val="24"/>
                <w:szCs w:val="24"/>
              </w:rPr>
              <w:t xml:space="preserve"> (Jasionka)</w:t>
            </w:r>
          </w:p>
          <w:p w14:paraId="7D8A44D3" w14:textId="7CFD64C1" w:rsidR="00B209A9" w:rsidRPr="00D140B1" w:rsidRDefault="00B209A9" w:rsidP="00402CC1">
            <w:pPr>
              <w:pStyle w:val="LO-normal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40B1">
              <w:rPr>
                <w:rFonts w:ascii="Times New Roman" w:hAnsi="Times New Roman" w:cs="Times New Roman"/>
                <w:sz w:val="24"/>
                <w:szCs w:val="24"/>
              </w:rPr>
              <w:t>Zamawiają</w:t>
            </w:r>
            <w:r w:rsidR="00402CC1" w:rsidRPr="00D140B1">
              <w:rPr>
                <w:rFonts w:ascii="Times New Roman" w:hAnsi="Times New Roman" w:cs="Times New Roman"/>
                <w:sz w:val="24"/>
                <w:szCs w:val="24"/>
              </w:rPr>
              <w:t>cy przeszkoli 30 osób w terminach i grupach uzgodnionych z Zamawiającym</w:t>
            </w:r>
          </w:p>
        </w:tc>
      </w:tr>
    </w:tbl>
    <w:p w14:paraId="4EB84C3C" w14:textId="77777777" w:rsidR="005D36BC" w:rsidRPr="00D140B1" w:rsidRDefault="005D36BC">
      <w:pPr>
        <w:pStyle w:val="LO-normal"/>
        <w:ind w:left="360"/>
        <w:rPr>
          <w:rFonts w:ascii="Times New Roman" w:hAnsi="Times New Roman" w:cs="Times New Roman"/>
          <w:b/>
        </w:rPr>
      </w:pPr>
    </w:p>
    <w:p w14:paraId="3C342FB4" w14:textId="77777777" w:rsidR="005D36BC" w:rsidRPr="00D140B1" w:rsidRDefault="005D36BC">
      <w:pPr>
        <w:pStyle w:val="LO-normal"/>
        <w:rPr>
          <w:rFonts w:ascii="Times New Roman" w:hAnsi="Times New Roman" w:cs="Times New Roman"/>
          <w:b/>
        </w:rPr>
      </w:pPr>
    </w:p>
    <w:p w14:paraId="3916DA77" w14:textId="77777777" w:rsidR="005D36BC" w:rsidRPr="00D140B1" w:rsidRDefault="005D36BC">
      <w:pPr>
        <w:pStyle w:val="LO-normal"/>
        <w:rPr>
          <w:rFonts w:ascii="Times New Roman" w:hAnsi="Times New Roman" w:cs="Times New Roman"/>
          <w:b/>
        </w:rPr>
      </w:pPr>
    </w:p>
    <w:sectPr w:rsidR="005D36BC" w:rsidRPr="00D140B1" w:rsidSect="00D92EF7">
      <w:pgSz w:w="11906" w:h="16838"/>
      <w:pgMar w:top="993" w:right="1417" w:bottom="1417" w:left="1417" w:header="0" w:footer="0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C1F69" w14:textId="77777777" w:rsidR="00715609" w:rsidRDefault="00715609" w:rsidP="006B03DB">
      <w:pPr>
        <w:spacing w:after="0" w:line="240" w:lineRule="auto"/>
      </w:pPr>
      <w:r>
        <w:separator/>
      </w:r>
    </w:p>
  </w:endnote>
  <w:endnote w:type="continuationSeparator" w:id="0">
    <w:p w14:paraId="25811AD7" w14:textId="77777777" w:rsidR="00715609" w:rsidRDefault="00715609" w:rsidP="006B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Noto Sans Symbols">
    <w:altName w:val="Times New Roman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0EB40" w14:textId="77777777" w:rsidR="00715609" w:rsidRDefault="00715609" w:rsidP="006B03DB">
      <w:pPr>
        <w:spacing w:after="0" w:line="240" w:lineRule="auto"/>
      </w:pPr>
      <w:r>
        <w:separator/>
      </w:r>
    </w:p>
  </w:footnote>
  <w:footnote w:type="continuationSeparator" w:id="0">
    <w:p w14:paraId="3E82348C" w14:textId="77777777" w:rsidR="00715609" w:rsidRDefault="00715609" w:rsidP="006B0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375EF"/>
    <w:multiLevelType w:val="multilevel"/>
    <w:tmpl w:val="62304E4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052767B1"/>
    <w:multiLevelType w:val="multilevel"/>
    <w:tmpl w:val="93B06348"/>
    <w:lvl w:ilvl="0">
      <w:start w:val="1"/>
      <w:numFmt w:val="bullet"/>
      <w:lvlText w:val="●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4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062B4B00"/>
    <w:multiLevelType w:val="multilevel"/>
    <w:tmpl w:val="BD2CB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7F6085F"/>
    <w:multiLevelType w:val="multilevel"/>
    <w:tmpl w:val="919C87A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 w15:restartNumberingAfterBreak="0">
    <w:nsid w:val="08E61F4D"/>
    <w:multiLevelType w:val="hybridMultilevel"/>
    <w:tmpl w:val="1D00E5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F7FE1"/>
    <w:multiLevelType w:val="multilevel"/>
    <w:tmpl w:val="442EFA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17A24AB"/>
    <w:multiLevelType w:val="multilevel"/>
    <w:tmpl w:val="DE3A0C1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7" w15:restartNumberingAfterBreak="0">
    <w:nsid w:val="15A50317"/>
    <w:multiLevelType w:val="multilevel"/>
    <w:tmpl w:val="8C30B38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1ACE028A"/>
    <w:multiLevelType w:val="hybridMultilevel"/>
    <w:tmpl w:val="BE3E09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D23140"/>
    <w:multiLevelType w:val="multilevel"/>
    <w:tmpl w:val="1C28767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0" w15:restartNumberingAfterBreak="0">
    <w:nsid w:val="1D306881"/>
    <w:multiLevelType w:val="multilevel"/>
    <w:tmpl w:val="D13EBC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058030C"/>
    <w:multiLevelType w:val="multilevel"/>
    <w:tmpl w:val="04184AA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2" w15:restartNumberingAfterBreak="0">
    <w:nsid w:val="243415A7"/>
    <w:multiLevelType w:val="multilevel"/>
    <w:tmpl w:val="A67C4BAC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3" w15:restartNumberingAfterBreak="0">
    <w:nsid w:val="26D32FE7"/>
    <w:multiLevelType w:val="multilevel"/>
    <w:tmpl w:val="D26ADBC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283C44F7"/>
    <w:multiLevelType w:val="multilevel"/>
    <w:tmpl w:val="F96C645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28865723"/>
    <w:multiLevelType w:val="multilevel"/>
    <w:tmpl w:val="2280CE3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6" w15:restartNumberingAfterBreak="0">
    <w:nsid w:val="365631BB"/>
    <w:multiLevelType w:val="multilevel"/>
    <w:tmpl w:val="2544E74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7" w15:restartNumberingAfterBreak="0">
    <w:nsid w:val="38793155"/>
    <w:multiLevelType w:val="multilevel"/>
    <w:tmpl w:val="8C90E36A"/>
    <w:lvl w:ilvl="0">
      <w:start w:val="1"/>
      <w:numFmt w:val="bullet"/>
      <w:lvlText w:val="●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4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0" w:hanging="360"/>
      </w:pPr>
      <w:rPr>
        <w:rFonts w:ascii="Noto Sans Symbols" w:hAnsi="Noto Sans Symbols" w:cs="Noto Sans Symbols" w:hint="default"/>
      </w:rPr>
    </w:lvl>
  </w:abstractNum>
  <w:abstractNum w:abstractNumId="18" w15:restartNumberingAfterBreak="0">
    <w:nsid w:val="3C251A91"/>
    <w:multiLevelType w:val="multilevel"/>
    <w:tmpl w:val="B386C04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9" w15:restartNumberingAfterBreak="0">
    <w:nsid w:val="3D273CCF"/>
    <w:multiLevelType w:val="multilevel"/>
    <w:tmpl w:val="22E031A6"/>
    <w:lvl w:ilvl="0">
      <w:start w:val="1"/>
      <w:numFmt w:val="bullet"/>
      <w:suff w:val="space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306565"/>
    <w:multiLevelType w:val="multilevel"/>
    <w:tmpl w:val="63645256"/>
    <w:lvl w:ilvl="0">
      <w:start w:val="1"/>
      <w:numFmt w:val="bullet"/>
      <w:lvlText w:val="●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4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0" w:hanging="360"/>
      </w:pPr>
      <w:rPr>
        <w:rFonts w:ascii="Noto Sans Symbols" w:hAnsi="Noto Sans Symbols" w:cs="Noto Sans Symbols" w:hint="default"/>
      </w:rPr>
    </w:lvl>
  </w:abstractNum>
  <w:abstractNum w:abstractNumId="21" w15:restartNumberingAfterBreak="0">
    <w:nsid w:val="413F5954"/>
    <w:multiLevelType w:val="hybridMultilevel"/>
    <w:tmpl w:val="5FF6CF9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4453BD0"/>
    <w:multiLevelType w:val="hybridMultilevel"/>
    <w:tmpl w:val="A3BAA5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8F4303"/>
    <w:multiLevelType w:val="multilevel"/>
    <w:tmpl w:val="F490EF3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4" w15:restartNumberingAfterBreak="0">
    <w:nsid w:val="56D02C05"/>
    <w:multiLevelType w:val="hybridMultilevel"/>
    <w:tmpl w:val="A3BAA5F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6DE4C28"/>
    <w:multiLevelType w:val="multilevel"/>
    <w:tmpl w:val="A60EEBD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6" w15:restartNumberingAfterBreak="0">
    <w:nsid w:val="59707015"/>
    <w:multiLevelType w:val="multilevel"/>
    <w:tmpl w:val="3A262DF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7" w15:restartNumberingAfterBreak="0">
    <w:nsid w:val="5D4B5C9D"/>
    <w:multiLevelType w:val="multilevel"/>
    <w:tmpl w:val="95B004F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8" w15:restartNumberingAfterBreak="0">
    <w:nsid w:val="65C5733F"/>
    <w:multiLevelType w:val="multilevel"/>
    <w:tmpl w:val="841EE77A"/>
    <w:lvl w:ilvl="0">
      <w:start w:val="1"/>
      <w:numFmt w:val="upperRoman"/>
      <w:pStyle w:val="Urzd1"/>
      <w:lvlText w:val="%1."/>
      <w:lvlJc w:val="left"/>
      <w:pPr>
        <w:tabs>
          <w:tab w:val="num" w:pos="0"/>
        </w:tabs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73C34A7"/>
    <w:multiLevelType w:val="multilevel"/>
    <w:tmpl w:val="4856609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0" w15:restartNumberingAfterBreak="0">
    <w:nsid w:val="6E3C3231"/>
    <w:multiLevelType w:val="multilevel"/>
    <w:tmpl w:val="8BAE123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1" w15:restartNumberingAfterBreak="0">
    <w:nsid w:val="703C0081"/>
    <w:multiLevelType w:val="multilevel"/>
    <w:tmpl w:val="121ADF2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2" w15:restartNumberingAfterBreak="0">
    <w:nsid w:val="79865DEA"/>
    <w:multiLevelType w:val="multilevel"/>
    <w:tmpl w:val="3E54959C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3" w15:restartNumberingAfterBreak="0">
    <w:nsid w:val="7CB2084B"/>
    <w:multiLevelType w:val="hybridMultilevel"/>
    <w:tmpl w:val="9C8AFE9A"/>
    <w:lvl w:ilvl="0" w:tplc="368021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07040932">
    <w:abstractNumId w:val="28"/>
  </w:num>
  <w:num w:numId="2" w16cid:durableId="1156651755">
    <w:abstractNumId w:val="20"/>
  </w:num>
  <w:num w:numId="3" w16cid:durableId="659114789">
    <w:abstractNumId w:val="1"/>
  </w:num>
  <w:num w:numId="4" w16cid:durableId="828712216">
    <w:abstractNumId w:val="6"/>
  </w:num>
  <w:num w:numId="5" w16cid:durableId="1154420122">
    <w:abstractNumId w:val="7"/>
  </w:num>
  <w:num w:numId="6" w16cid:durableId="1644310441">
    <w:abstractNumId w:val="31"/>
  </w:num>
  <w:num w:numId="7" w16cid:durableId="1006590759">
    <w:abstractNumId w:val="13"/>
  </w:num>
  <w:num w:numId="8" w16cid:durableId="1322925509">
    <w:abstractNumId w:val="0"/>
  </w:num>
  <w:num w:numId="9" w16cid:durableId="754665160">
    <w:abstractNumId w:val="12"/>
  </w:num>
  <w:num w:numId="10" w16cid:durableId="7340981">
    <w:abstractNumId w:val="23"/>
  </w:num>
  <w:num w:numId="11" w16cid:durableId="1872960431">
    <w:abstractNumId w:val="11"/>
  </w:num>
  <w:num w:numId="12" w16cid:durableId="1548371275">
    <w:abstractNumId w:val="5"/>
  </w:num>
  <w:num w:numId="13" w16cid:durableId="1622107794">
    <w:abstractNumId w:val="25"/>
  </w:num>
  <w:num w:numId="14" w16cid:durableId="1806048988">
    <w:abstractNumId w:val="16"/>
  </w:num>
  <w:num w:numId="15" w16cid:durableId="1430393585">
    <w:abstractNumId w:val="32"/>
  </w:num>
  <w:num w:numId="16" w16cid:durableId="1259875516">
    <w:abstractNumId w:val="2"/>
  </w:num>
  <w:num w:numId="17" w16cid:durableId="248972755">
    <w:abstractNumId w:val="30"/>
  </w:num>
  <w:num w:numId="18" w16cid:durableId="1309476902">
    <w:abstractNumId w:val="15"/>
  </w:num>
  <w:num w:numId="19" w16cid:durableId="445321043">
    <w:abstractNumId w:val="27"/>
  </w:num>
  <w:num w:numId="20" w16cid:durableId="585846497">
    <w:abstractNumId w:val="26"/>
  </w:num>
  <w:num w:numId="21" w16cid:durableId="1669357697">
    <w:abstractNumId w:val="3"/>
  </w:num>
  <w:num w:numId="22" w16cid:durableId="1815635637">
    <w:abstractNumId w:val="29"/>
  </w:num>
  <w:num w:numId="23" w16cid:durableId="509416489">
    <w:abstractNumId w:val="9"/>
  </w:num>
  <w:num w:numId="24" w16cid:durableId="918900576">
    <w:abstractNumId w:val="10"/>
  </w:num>
  <w:num w:numId="25" w16cid:durableId="535849616">
    <w:abstractNumId w:val="17"/>
  </w:num>
  <w:num w:numId="26" w16cid:durableId="1623880455">
    <w:abstractNumId w:val="18"/>
  </w:num>
  <w:num w:numId="27" w16cid:durableId="1209295436">
    <w:abstractNumId w:val="4"/>
  </w:num>
  <w:num w:numId="28" w16cid:durableId="740250826">
    <w:abstractNumId w:val="33"/>
  </w:num>
  <w:num w:numId="29" w16cid:durableId="1894580249">
    <w:abstractNumId w:val="19"/>
  </w:num>
  <w:num w:numId="30" w16cid:durableId="1885288096">
    <w:abstractNumId w:val="14"/>
  </w:num>
  <w:num w:numId="31" w16cid:durableId="1453672337">
    <w:abstractNumId w:val="8"/>
  </w:num>
  <w:num w:numId="32" w16cid:durableId="1495486228">
    <w:abstractNumId w:val="28"/>
  </w:num>
  <w:num w:numId="33" w16cid:durableId="369885430">
    <w:abstractNumId w:val="28"/>
  </w:num>
  <w:num w:numId="34" w16cid:durableId="1412198112">
    <w:abstractNumId w:val="28"/>
  </w:num>
  <w:num w:numId="35" w16cid:durableId="1889300616">
    <w:abstractNumId w:val="28"/>
  </w:num>
  <w:num w:numId="36" w16cid:durableId="112867123">
    <w:abstractNumId w:val="28"/>
  </w:num>
  <w:num w:numId="37" w16cid:durableId="1494953294">
    <w:abstractNumId w:val="22"/>
  </w:num>
  <w:num w:numId="38" w16cid:durableId="694499753">
    <w:abstractNumId w:val="21"/>
  </w:num>
  <w:num w:numId="39" w16cid:durableId="20432446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6BC"/>
    <w:rsid w:val="00017380"/>
    <w:rsid w:val="000516DF"/>
    <w:rsid w:val="00076B31"/>
    <w:rsid w:val="0008124A"/>
    <w:rsid w:val="0008483C"/>
    <w:rsid w:val="000B20D6"/>
    <w:rsid w:val="00107284"/>
    <w:rsid w:val="00123A81"/>
    <w:rsid w:val="00126160"/>
    <w:rsid w:val="00130E20"/>
    <w:rsid w:val="001515A7"/>
    <w:rsid w:val="0015265B"/>
    <w:rsid w:val="00160B44"/>
    <w:rsid w:val="001737A6"/>
    <w:rsid w:val="00176D94"/>
    <w:rsid w:val="00192985"/>
    <w:rsid w:val="00193883"/>
    <w:rsid w:val="001A353A"/>
    <w:rsid w:val="001E0A70"/>
    <w:rsid w:val="001F6D16"/>
    <w:rsid w:val="001F78FC"/>
    <w:rsid w:val="00235504"/>
    <w:rsid w:val="002357C9"/>
    <w:rsid w:val="00246169"/>
    <w:rsid w:val="00261929"/>
    <w:rsid w:val="002705F9"/>
    <w:rsid w:val="002C7836"/>
    <w:rsid w:val="002D7D2D"/>
    <w:rsid w:val="0033426F"/>
    <w:rsid w:val="00337312"/>
    <w:rsid w:val="00341163"/>
    <w:rsid w:val="00351D28"/>
    <w:rsid w:val="00354F67"/>
    <w:rsid w:val="003605E6"/>
    <w:rsid w:val="00362F22"/>
    <w:rsid w:val="00395B9A"/>
    <w:rsid w:val="003A67C9"/>
    <w:rsid w:val="003B5EB8"/>
    <w:rsid w:val="003F1E33"/>
    <w:rsid w:val="003F51BE"/>
    <w:rsid w:val="00402CC1"/>
    <w:rsid w:val="00420733"/>
    <w:rsid w:val="00460634"/>
    <w:rsid w:val="00480F6A"/>
    <w:rsid w:val="004E76E5"/>
    <w:rsid w:val="00501BC7"/>
    <w:rsid w:val="005151AF"/>
    <w:rsid w:val="00526D19"/>
    <w:rsid w:val="005477AD"/>
    <w:rsid w:val="00582282"/>
    <w:rsid w:val="0058418F"/>
    <w:rsid w:val="00587FA0"/>
    <w:rsid w:val="005A3F85"/>
    <w:rsid w:val="005A4C2C"/>
    <w:rsid w:val="005C446D"/>
    <w:rsid w:val="005D36BC"/>
    <w:rsid w:val="005D4461"/>
    <w:rsid w:val="005E258D"/>
    <w:rsid w:val="005F2078"/>
    <w:rsid w:val="006036C4"/>
    <w:rsid w:val="00604FFC"/>
    <w:rsid w:val="00652518"/>
    <w:rsid w:val="00654545"/>
    <w:rsid w:val="0066208A"/>
    <w:rsid w:val="00670501"/>
    <w:rsid w:val="006817EB"/>
    <w:rsid w:val="0069425A"/>
    <w:rsid w:val="006A7A6C"/>
    <w:rsid w:val="006B03DB"/>
    <w:rsid w:val="006C5F9D"/>
    <w:rsid w:val="007053A2"/>
    <w:rsid w:val="00715609"/>
    <w:rsid w:val="007459E4"/>
    <w:rsid w:val="00746BC9"/>
    <w:rsid w:val="007804DB"/>
    <w:rsid w:val="007A1F1A"/>
    <w:rsid w:val="007C7BB8"/>
    <w:rsid w:val="00806F3B"/>
    <w:rsid w:val="00863630"/>
    <w:rsid w:val="008B4867"/>
    <w:rsid w:val="008E7286"/>
    <w:rsid w:val="00915E8A"/>
    <w:rsid w:val="00953360"/>
    <w:rsid w:val="00974AE7"/>
    <w:rsid w:val="00982025"/>
    <w:rsid w:val="00982146"/>
    <w:rsid w:val="009A1672"/>
    <w:rsid w:val="009A1EA8"/>
    <w:rsid w:val="009A7287"/>
    <w:rsid w:val="009B266F"/>
    <w:rsid w:val="009B4A17"/>
    <w:rsid w:val="009C3B84"/>
    <w:rsid w:val="009F0E8D"/>
    <w:rsid w:val="00A016EE"/>
    <w:rsid w:val="00A75812"/>
    <w:rsid w:val="00AC6541"/>
    <w:rsid w:val="00AE0067"/>
    <w:rsid w:val="00AE5B12"/>
    <w:rsid w:val="00AF04D0"/>
    <w:rsid w:val="00B11480"/>
    <w:rsid w:val="00B1507E"/>
    <w:rsid w:val="00B209A9"/>
    <w:rsid w:val="00B47BA3"/>
    <w:rsid w:val="00B61B02"/>
    <w:rsid w:val="00B76544"/>
    <w:rsid w:val="00BA22B2"/>
    <w:rsid w:val="00BA2B6A"/>
    <w:rsid w:val="00BB7978"/>
    <w:rsid w:val="00BC226B"/>
    <w:rsid w:val="00BD186B"/>
    <w:rsid w:val="00BD4752"/>
    <w:rsid w:val="00BE15F7"/>
    <w:rsid w:val="00C16E50"/>
    <w:rsid w:val="00C224B2"/>
    <w:rsid w:val="00C32BD3"/>
    <w:rsid w:val="00C3616B"/>
    <w:rsid w:val="00C9314D"/>
    <w:rsid w:val="00CA712E"/>
    <w:rsid w:val="00CB1158"/>
    <w:rsid w:val="00CD00D6"/>
    <w:rsid w:val="00CD0365"/>
    <w:rsid w:val="00D10591"/>
    <w:rsid w:val="00D140B1"/>
    <w:rsid w:val="00D164DC"/>
    <w:rsid w:val="00D4171B"/>
    <w:rsid w:val="00D43CBB"/>
    <w:rsid w:val="00D4686D"/>
    <w:rsid w:val="00D5791E"/>
    <w:rsid w:val="00D61FB4"/>
    <w:rsid w:val="00D7704B"/>
    <w:rsid w:val="00D821FC"/>
    <w:rsid w:val="00D92EF7"/>
    <w:rsid w:val="00D936CB"/>
    <w:rsid w:val="00DD6EA6"/>
    <w:rsid w:val="00DF0087"/>
    <w:rsid w:val="00DF0FAB"/>
    <w:rsid w:val="00E11B42"/>
    <w:rsid w:val="00E15919"/>
    <w:rsid w:val="00E16263"/>
    <w:rsid w:val="00E26E4E"/>
    <w:rsid w:val="00E3002A"/>
    <w:rsid w:val="00E30AB8"/>
    <w:rsid w:val="00E4150D"/>
    <w:rsid w:val="00EA0B3F"/>
    <w:rsid w:val="00EA1540"/>
    <w:rsid w:val="00EA1B1F"/>
    <w:rsid w:val="00EA798A"/>
    <w:rsid w:val="00EC7F45"/>
    <w:rsid w:val="00EF5F06"/>
    <w:rsid w:val="00F271E1"/>
    <w:rsid w:val="00F704AF"/>
    <w:rsid w:val="00F77A45"/>
    <w:rsid w:val="00F94650"/>
    <w:rsid w:val="00F97138"/>
    <w:rsid w:val="00FA3659"/>
    <w:rsid w:val="00FE1C05"/>
    <w:rsid w:val="00FF754E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3B69D"/>
  <w15:docId w15:val="{D76459AD-CAAB-459B-A128-0B3FC801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LO-normal"/>
    <w:next w:val="LO-normal"/>
    <w:qFormat/>
    <w:pPr>
      <w:keepNext/>
      <w:keepLines/>
      <w:spacing w:before="240" w:after="0" w:line="240" w:lineRule="auto"/>
      <w:outlineLvl w:val="0"/>
    </w:pPr>
    <w:rPr>
      <w:color w:val="2E75B5"/>
      <w:sz w:val="32"/>
      <w:szCs w:val="32"/>
    </w:rPr>
  </w:style>
  <w:style w:type="paragraph" w:styleId="Nagwek2">
    <w:name w:val="heading 2"/>
    <w:basedOn w:val="LO-normal"/>
    <w:next w:val="LO-normal"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qFormat/>
    <w:pPr>
      <w:keepNext/>
      <w:keepLines/>
      <w:spacing w:before="40" w:after="0" w:line="240" w:lineRule="auto"/>
      <w:outlineLvl w:val="3"/>
    </w:pPr>
    <w:rPr>
      <w:i/>
      <w:color w:val="2E75B5"/>
    </w:rPr>
  </w:style>
  <w:style w:type="paragraph" w:styleId="Nagwek5">
    <w:name w:val="heading 5"/>
    <w:basedOn w:val="LO-normal"/>
    <w:next w:val="LO-normal"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Nagwek6">
    <w:name w:val="heading 6"/>
    <w:basedOn w:val="LO-normal"/>
    <w:next w:val="LO-normal"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eracjawierszy">
    <w:name w:val="Numeracja wierszy"/>
  </w:style>
  <w:style w:type="paragraph" w:styleId="Nagwek">
    <w:name w:val="header"/>
    <w:basedOn w:val="Nagwek1"/>
    <w:next w:val="Tekstpodstawowy"/>
    <w:link w:val="NagwekZnak"/>
    <w:autoRedefine/>
    <w:qFormat/>
    <w:rsid w:val="005151AF"/>
    <w:pPr>
      <w:spacing w:after="120"/>
      <w:jc w:val="center"/>
    </w:pPr>
    <w:rPr>
      <w:rFonts w:ascii="Times New Roman" w:eastAsia="Microsoft YaHei" w:hAnsi="Times New Roman" w:cs="Arial"/>
      <w:b/>
      <w:color w:val="000000" w:themeColor="text1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spacing w:after="160" w:line="259" w:lineRule="auto"/>
    </w:pPr>
  </w:style>
  <w:style w:type="paragraph" w:styleId="Tytu">
    <w:name w:val="Title"/>
    <w:basedOn w:val="LO-normal"/>
    <w:next w:val="LO-normal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Podtytu">
    <w:name w:val="Subtitle"/>
    <w:basedOn w:val="LO-normal"/>
    <w:next w:val="LO-normal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Mangal"/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0B3F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B3F"/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D92EF7"/>
    <w:pPr>
      <w:ind w:left="720"/>
      <w:contextualSpacing/>
    </w:pPr>
    <w:rPr>
      <w:rFonts w:cs="Mangal"/>
      <w:szCs w:val="20"/>
    </w:rPr>
  </w:style>
  <w:style w:type="table" w:styleId="Tabela-Siatka">
    <w:name w:val="Table Grid"/>
    <w:basedOn w:val="Standardowy"/>
    <w:uiPriority w:val="39"/>
    <w:rsid w:val="00B47BA3"/>
    <w:pPr>
      <w:suppressAutoHyphens w:val="0"/>
    </w:pPr>
    <w:rPr>
      <w:rFonts w:asciiTheme="minorHAnsi" w:eastAsiaTheme="minorHAnsi" w:hAnsiTheme="minorHAnsi" w:cstheme="minorBidi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47BA3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C05"/>
    <w:rPr>
      <w:rFonts w:cs="Mangal"/>
      <w:b/>
      <w:bCs/>
      <w:sz w:val="20"/>
      <w:szCs w:val="18"/>
    </w:rPr>
  </w:style>
  <w:style w:type="paragraph" w:customStyle="1" w:styleId="Urzd1">
    <w:name w:val="Urząd 1"/>
    <w:basedOn w:val="Nagwek2"/>
    <w:link w:val="Urzd1Znak"/>
    <w:qFormat/>
    <w:rsid w:val="005151AF"/>
    <w:pPr>
      <w:numPr>
        <w:numId w:val="1"/>
      </w:numPr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151AF"/>
    <w:rPr>
      <w:rFonts w:ascii="Times New Roman" w:eastAsia="Microsoft YaHei" w:hAnsi="Times New Roman" w:cs="Arial"/>
      <w:b/>
      <w:color w:val="000000" w:themeColor="text1"/>
      <w:sz w:val="28"/>
      <w:szCs w:val="28"/>
    </w:rPr>
  </w:style>
  <w:style w:type="character" w:customStyle="1" w:styleId="Urzd1Znak">
    <w:name w:val="Urząd 1 Znak"/>
    <w:basedOn w:val="NagwekZnak"/>
    <w:link w:val="Urzd1"/>
    <w:rsid w:val="005151AF"/>
    <w:rPr>
      <w:rFonts w:ascii="Times New Roman" w:eastAsia="Microsoft YaHei" w:hAnsi="Times New Roman" w:cs="Times New Roman"/>
      <w:b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03DB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B03DB"/>
    <w:rPr>
      <w:rFonts w:cs="Mangal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A7A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A7A6C"/>
    <w:rPr>
      <w:rFonts w:ascii="Courier New" w:eastAsia="Times New Roman" w:hAnsi="Courier New" w:cs="Courier New"/>
      <w:sz w:val="20"/>
      <w:szCs w:val="20"/>
      <w:lang w:eastAsia="pl-PL" w:bidi="ar-SA"/>
    </w:rPr>
  </w:style>
  <w:style w:type="paragraph" w:styleId="Poprawka">
    <w:name w:val="Revision"/>
    <w:hidden/>
    <w:uiPriority w:val="99"/>
    <w:semiHidden/>
    <w:rsid w:val="006036C4"/>
    <w:pPr>
      <w:suppressAutoHyphens w:val="0"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5C8B9-0293-4146-A5DF-88253907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11869</Words>
  <Characters>71217</Characters>
  <Application>Microsoft Office Word</Application>
  <DocSecurity>0</DocSecurity>
  <Lines>593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Maszewski</dc:creator>
  <dc:description/>
  <cp:revision>2</cp:revision>
  <dcterms:created xsi:type="dcterms:W3CDTF">2025-12-05T09:51:00Z</dcterms:created>
  <dcterms:modified xsi:type="dcterms:W3CDTF">2025-12-05T09:51:00Z</dcterms:modified>
  <dc:language>pl-PL</dc:language>
</cp:coreProperties>
</file>